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53E6" w14:textId="5347DF04" w:rsidR="002263F9" w:rsidRPr="00C71E07" w:rsidRDefault="002263F9" w:rsidP="002263F9">
      <w:pPr>
        <w:spacing w:after="0"/>
        <w:rPr>
          <w:b/>
          <w:bCs/>
          <w:sz w:val="28"/>
          <w:szCs w:val="28"/>
          <w:u w:val="single"/>
        </w:rPr>
      </w:pPr>
      <w:r w:rsidRPr="00C71E07">
        <w:rPr>
          <w:b/>
          <w:bCs/>
          <w:sz w:val="28"/>
          <w:szCs w:val="28"/>
          <w:u w:val="single"/>
        </w:rPr>
        <w:t>11 THE BOULEVARD, CHELTENHAM (“Rosm</w:t>
      </w:r>
      <w:r w:rsidR="00582798">
        <w:rPr>
          <w:b/>
          <w:bCs/>
          <w:sz w:val="28"/>
          <w:szCs w:val="28"/>
          <w:u w:val="single"/>
        </w:rPr>
        <w:t>o</w:t>
      </w:r>
      <w:r w:rsidRPr="00C71E07">
        <w:rPr>
          <w:b/>
          <w:bCs/>
          <w:sz w:val="28"/>
          <w:szCs w:val="28"/>
          <w:u w:val="single"/>
        </w:rPr>
        <w:t>n”</w:t>
      </w:r>
      <w:r>
        <w:rPr>
          <w:b/>
          <w:bCs/>
          <w:sz w:val="28"/>
          <w:szCs w:val="28"/>
          <w:u w:val="single"/>
        </w:rPr>
        <w:t xml:space="preserve"> </w:t>
      </w:r>
      <w:r w:rsidR="00FC4286">
        <w:rPr>
          <w:b/>
          <w:bCs/>
          <w:sz w:val="28"/>
          <w:szCs w:val="28"/>
          <w:u w:val="single"/>
        </w:rPr>
        <w:t>(“</w:t>
      </w:r>
      <w:r w:rsidR="00582798">
        <w:rPr>
          <w:b/>
          <w:bCs/>
          <w:sz w:val="28"/>
          <w:szCs w:val="28"/>
          <w:u w:val="single"/>
        </w:rPr>
        <w:t>Rosemont</w:t>
      </w:r>
      <w:r>
        <w:rPr>
          <w:b/>
          <w:bCs/>
          <w:sz w:val="28"/>
          <w:szCs w:val="28"/>
          <w:u w:val="single"/>
        </w:rPr>
        <w:t>”</w:t>
      </w:r>
      <w:r w:rsidR="00FC4286">
        <w:rPr>
          <w:b/>
          <w:bCs/>
          <w:sz w:val="28"/>
          <w:szCs w:val="28"/>
          <w:u w:val="single"/>
        </w:rPr>
        <w:t>)</w:t>
      </w:r>
      <w:r w:rsidRPr="00C71E07">
        <w:rPr>
          <w:b/>
          <w:bCs/>
          <w:sz w:val="28"/>
          <w:szCs w:val="28"/>
          <w:u w:val="single"/>
        </w:rPr>
        <w:t>, later “The Gables”)</w:t>
      </w:r>
    </w:p>
    <w:p w14:paraId="0A3B631E" w14:textId="77777777" w:rsidR="002263F9" w:rsidRDefault="002263F9" w:rsidP="002263F9">
      <w:pPr>
        <w:spacing w:after="0"/>
        <w:rPr>
          <w:b/>
          <w:bCs/>
          <w:sz w:val="24"/>
          <w:szCs w:val="24"/>
        </w:rPr>
      </w:pPr>
    </w:p>
    <w:p w14:paraId="23563118" w14:textId="77777777" w:rsidR="002263F9" w:rsidRDefault="002263F9" w:rsidP="002263F9">
      <w:pPr>
        <w:spacing w:after="0"/>
        <w:rPr>
          <w:b/>
          <w:bCs/>
          <w:sz w:val="24"/>
          <w:szCs w:val="24"/>
        </w:rPr>
      </w:pPr>
      <w:r w:rsidRPr="00C519C0">
        <w:rPr>
          <w:b/>
          <w:bCs/>
          <w:noProof/>
          <w:sz w:val="24"/>
          <w:szCs w:val="24"/>
        </w:rPr>
        <w:drawing>
          <wp:inline distT="0" distB="0" distL="0" distR="0" wp14:anchorId="7AE7AE3D" wp14:editId="25146288">
            <wp:extent cx="4296375" cy="2705478"/>
            <wp:effectExtent l="0" t="0" r="9525" b="0"/>
            <wp:docPr id="487861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61077" name=""/>
                    <pic:cNvPicPr/>
                  </pic:nvPicPr>
                  <pic:blipFill>
                    <a:blip r:embed="rId7"/>
                    <a:stretch>
                      <a:fillRect/>
                    </a:stretch>
                  </pic:blipFill>
                  <pic:spPr>
                    <a:xfrm>
                      <a:off x="0" y="0"/>
                      <a:ext cx="4296375" cy="2705478"/>
                    </a:xfrm>
                    <a:prstGeom prst="rect">
                      <a:avLst/>
                    </a:prstGeom>
                  </pic:spPr>
                </pic:pic>
              </a:graphicData>
            </a:graphic>
          </wp:inline>
        </w:drawing>
      </w:r>
    </w:p>
    <w:p w14:paraId="3CA62C3A" w14:textId="2D212131" w:rsidR="002263F9" w:rsidRDefault="000151F0" w:rsidP="002263F9">
      <w:pPr>
        <w:spacing w:after="0"/>
        <w:rPr>
          <w:b/>
          <w:bCs/>
          <w:sz w:val="24"/>
          <w:szCs w:val="24"/>
        </w:rPr>
      </w:pPr>
      <w:r w:rsidRPr="000151F0">
        <w:rPr>
          <w:b/>
          <w:bCs/>
          <w:noProof/>
          <w:sz w:val="24"/>
          <w:szCs w:val="24"/>
        </w:rPr>
        <w:drawing>
          <wp:inline distT="0" distB="0" distL="0" distR="0" wp14:anchorId="6B032EF0" wp14:editId="48E03232">
            <wp:extent cx="4295775" cy="3124200"/>
            <wp:effectExtent l="0" t="0" r="9525" b="0"/>
            <wp:docPr id="195906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68539" name=""/>
                    <pic:cNvPicPr/>
                  </pic:nvPicPr>
                  <pic:blipFill>
                    <a:blip r:embed="rId8"/>
                    <a:stretch>
                      <a:fillRect/>
                    </a:stretch>
                  </pic:blipFill>
                  <pic:spPr>
                    <a:xfrm>
                      <a:off x="0" y="0"/>
                      <a:ext cx="4300753" cy="3127820"/>
                    </a:xfrm>
                    <a:prstGeom prst="rect">
                      <a:avLst/>
                    </a:prstGeom>
                  </pic:spPr>
                </pic:pic>
              </a:graphicData>
            </a:graphic>
          </wp:inline>
        </w:drawing>
      </w:r>
    </w:p>
    <w:p w14:paraId="1810456F" w14:textId="3FBF1AB7" w:rsidR="000151F0" w:rsidRDefault="00FC4286" w:rsidP="002263F9">
      <w:pPr>
        <w:spacing w:after="0"/>
        <w:rPr>
          <w:b/>
          <w:bCs/>
          <w:sz w:val="24"/>
          <w:szCs w:val="24"/>
        </w:rPr>
      </w:pPr>
      <w:r>
        <w:rPr>
          <w:b/>
          <w:bCs/>
          <w:sz w:val="24"/>
          <w:szCs w:val="24"/>
        </w:rPr>
        <w:t>Lot 2 DP 540033</w:t>
      </w:r>
    </w:p>
    <w:p w14:paraId="7D47A8DA" w14:textId="77777777" w:rsidR="00FC4286" w:rsidRDefault="00FC4286" w:rsidP="002263F9">
      <w:pPr>
        <w:spacing w:after="0"/>
        <w:rPr>
          <w:b/>
          <w:bCs/>
          <w:sz w:val="24"/>
          <w:szCs w:val="24"/>
        </w:rPr>
      </w:pPr>
    </w:p>
    <w:p w14:paraId="4DFB83FD" w14:textId="7863B30F" w:rsidR="002263F9" w:rsidRDefault="002263F9" w:rsidP="002263F9">
      <w:pPr>
        <w:spacing w:after="0"/>
        <w:rPr>
          <w:b/>
          <w:bCs/>
          <w:sz w:val="24"/>
          <w:szCs w:val="24"/>
        </w:rPr>
      </w:pPr>
      <w:r>
        <w:rPr>
          <w:b/>
          <w:bCs/>
          <w:sz w:val="24"/>
          <w:szCs w:val="24"/>
        </w:rPr>
        <w:t xml:space="preserve">Hornsby </w:t>
      </w:r>
      <w:r w:rsidR="00745519">
        <w:rPr>
          <w:b/>
          <w:bCs/>
          <w:sz w:val="24"/>
          <w:szCs w:val="24"/>
        </w:rPr>
        <w:t xml:space="preserve">Shire </w:t>
      </w:r>
      <w:r>
        <w:rPr>
          <w:b/>
          <w:bCs/>
          <w:sz w:val="24"/>
          <w:szCs w:val="24"/>
        </w:rPr>
        <w:t>Council details</w:t>
      </w:r>
    </w:p>
    <w:p w14:paraId="45034F5C" w14:textId="77777777" w:rsidR="002263F9" w:rsidRDefault="002263F9" w:rsidP="002263F9">
      <w:pPr>
        <w:spacing w:after="0"/>
        <w:rPr>
          <w:b/>
          <w:bCs/>
          <w:sz w:val="24"/>
          <w:szCs w:val="24"/>
        </w:rPr>
      </w:pPr>
      <w:r>
        <w:rPr>
          <w:b/>
          <w:bCs/>
          <w:sz w:val="24"/>
          <w:szCs w:val="24"/>
        </w:rPr>
        <w:t>Heritage Register: Item No. 283</w:t>
      </w:r>
    </w:p>
    <w:p w14:paraId="2B085D15" w14:textId="77777777" w:rsidR="002263F9" w:rsidRDefault="002263F9" w:rsidP="002263F9">
      <w:pPr>
        <w:spacing w:after="0"/>
        <w:rPr>
          <w:sz w:val="24"/>
          <w:szCs w:val="24"/>
        </w:rPr>
      </w:pPr>
    </w:p>
    <w:p w14:paraId="1BD403B3" w14:textId="77777777" w:rsidR="00964CFE" w:rsidRDefault="00964CFE" w:rsidP="00964CFE">
      <w:pPr>
        <w:spacing w:after="0"/>
        <w:rPr>
          <w:color w:val="000000"/>
          <w:sz w:val="24"/>
          <w:szCs w:val="24"/>
        </w:rPr>
      </w:pPr>
      <w:r>
        <w:rPr>
          <w:color w:val="000000"/>
          <w:sz w:val="24"/>
          <w:szCs w:val="24"/>
        </w:rPr>
        <w:t>Part of Mount Pleasant Estate – Cheltenham 1</w:t>
      </w:r>
      <w:r w:rsidRPr="00494E65">
        <w:rPr>
          <w:color w:val="000000"/>
          <w:sz w:val="24"/>
          <w:szCs w:val="24"/>
          <w:vertAlign w:val="superscript"/>
        </w:rPr>
        <w:t>st</w:t>
      </w:r>
      <w:r>
        <w:rPr>
          <w:color w:val="000000"/>
          <w:sz w:val="24"/>
          <w:szCs w:val="24"/>
        </w:rPr>
        <w:t xml:space="preserve"> Subdivision 1908</w:t>
      </w:r>
    </w:p>
    <w:p w14:paraId="6CBCA35C" w14:textId="77777777" w:rsidR="00964CFE" w:rsidRPr="009B3429" w:rsidRDefault="00964CFE" w:rsidP="002263F9">
      <w:pPr>
        <w:spacing w:after="0"/>
        <w:rPr>
          <w:sz w:val="24"/>
          <w:szCs w:val="24"/>
        </w:rPr>
      </w:pPr>
    </w:p>
    <w:p w14:paraId="3D702822" w14:textId="04DBB35A" w:rsidR="002263F9" w:rsidRPr="002263F9" w:rsidRDefault="002263F9" w:rsidP="002263F9">
      <w:pPr>
        <w:spacing w:after="120"/>
        <w:jc w:val="both"/>
        <w:rPr>
          <w:rFonts w:cstheme="minorHAnsi"/>
          <w:sz w:val="24"/>
          <w:szCs w:val="24"/>
        </w:rPr>
      </w:pPr>
      <w:r>
        <w:rPr>
          <w:rFonts w:cstheme="minorHAnsi"/>
          <w:i/>
          <w:sz w:val="24"/>
          <w:szCs w:val="24"/>
        </w:rPr>
        <w:t>“</w:t>
      </w:r>
      <w:r w:rsidRPr="002263F9">
        <w:rPr>
          <w:rFonts w:cstheme="minorHAnsi"/>
          <w:i/>
          <w:sz w:val="24"/>
          <w:szCs w:val="24"/>
        </w:rPr>
        <w:t>Rosm</w:t>
      </w:r>
      <w:r w:rsidR="00582798">
        <w:rPr>
          <w:rFonts w:cstheme="minorHAnsi"/>
          <w:i/>
          <w:sz w:val="24"/>
          <w:szCs w:val="24"/>
        </w:rPr>
        <w:t>o</w:t>
      </w:r>
      <w:r w:rsidRPr="002263F9">
        <w:rPr>
          <w:rFonts w:cstheme="minorHAnsi"/>
          <w:i/>
          <w:sz w:val="24"/>
          <w:szCs w:val="24"/>
        </w:rPr>
        <w:t>n</w:t>
      </w:r>
      <w:r w:rsidRPr="002263F9">
        <w:rPr>
          <w:rFonts w:cstheme="minorHAnsi"/>
          <w:sz w:val="24"/>
          <w:szCs w:val="24"/>
        </w:rPr>
        <w:t xml:space="preserve">, was built in 1914 for Ernest and Rosabelle Trigg. The name reflects Mrs Trigg’s name ‘Rose’ combined with ‘mount’ for the rise where the house is sited. Ernest was General Manager of the Meadowbank Manufacturing Company. Their only child died before they </w:t>
      </w:r>
      <w:r w:rsidRPr="002263F9">
        <w:rPr>
          <w:rFonts w:cstheme="minorHAnsi"/>
          <w:sz w:val="24"/>
          <w:szCs w:val="24"/>
        </w:rPr>
        <w:lastRenderedPageBreak/>
        <w:t>moved into this house and they only lived here for some 8 years. They were active Anglicans and attended St Andrews Cathedral where Ernest was a lay canon.</w:t>
      </w:r>
    </w:p>
    <w:p w14:paraId="12C067FC" w14:textId="77777777" w:rsidR="002263F9" w:rsidRDefault="002263F9" w:rsidP="002263F9">
      <w:pPr>
        <w:spacing w:after="0"/>
        <w:jc w:val="both"/>
        <w:rPr>
          <w:rFonts w:cstheme="minorHAnsi"/>
          <w:sz w:val="24"/>
          <w:szCs w:val="24"/>
        </w:rPr>
      </w:pPr>
      <w:r w:rsidRPr="002263F9">
        <w:rPr>
          <w:rFonts w:cstheme="minorHAnsi"/>
          <w:sz w:val="24"/>
          <w:szCs w:val="24"/>
        </w:rPr>
        <w:t xml:space="preserve">William Nixon was the architect and the house is designed in the arts and crafts style. It has many gables, ends covered in timber shingles, tall </w:t>
      </w:r>
      <w:proofErr w:type="gramStart"/>
      <w:r w:rsidRPr="002263F9">
        <w:rPr>
          <w:rFonts w:cstheme="minorHAnsi"/>
          <w:sz w:val="24"/>
          <w:szCs w:val="24"/>
        </w:rPr>
        <w:t>chimneys</w:t>
      </w:r>
      <w:proofErr w:type="gramEnd"/>
      <w:r w:rsidRPr="002263F9">
        <w:rPr>
          <w:rFonts w:cstheme="minorHAnsi"/>
          <w:sz w:val="24"/>
          <w:szCs w:val="24"/>
        </w:rPr>
        <w:t xml:space="preserve"> and wide eaves. </w:t>
      </w:r>
      <w:proofErr w:type="gramStart"/>
      <w:r w:rsidRPr="002263F9">
        <w:rPr>
          <w:rFonts w:cstheme="minorHAnsi"/>
          <w:sz w:val="24"/>
          <w:szCs w:val="24"/>
        </w:rPr>
        <w:t>A number of</w:t>
      </w:r>
      <w:proofErr w:type="gramEnd"/>
      <w:r w:rsidRPr="002263F9">
        <w:rPr>
          <w:rFonts w:cstheme="minorHAnsi"/>
          <w:sz w:val="24"/>
          <w:szCs w:val="24"/>
        </w:rPr>
        <w:t xml:space="preserve"> the windows are of diamond panes with a single ribbon and red and green roses in the upper portion. On the eastern side of the house was the tennis court reached by stone steps. There was a large garden.”</w:t>
      </w:r>
    </w:p>
    <w:p w14:paraId="28EB3E9C" w14:textId="77777777" w:rsidR="00AF65C2" w:rsidRDefault="00AF65C2" w:rsidP="002263F9">
      <w:pPr>
        <w:spacing w:after="0"/>
        <w:jc w:val="both"/>
        <w:rPr>
          <w:rFonts w:cstheme="minorHAnsi"/>
          <w:sz w:val="24"/>
          <w:szCs w:val="24"/>
        </w:rPr>
      </w:pPr>
    </w:p>
    <w:p w14:paraId="44FC588E" w14:textId="47803EF5" w:rsidR="00582798" w:rsidRDefault="00582798" w:rsidP="00582798">
      <w:pPr>
        <w:spacing w:after="0"/>
        <w:rPr>
          <w:rFonts w:cstheme="minorHAnsi"/>
          <w:sz w:val="24"/>
          <w:szCs w:val="24"/>
        </w:rPr>
      </w:pPr>
      <w:r>
        <w:rPr>
          <w:rFonts w:cstheme="minorHAnsi"/>
          <w:sz w:val="24"/>
          <w:szCs w:val="24"/>
        </w:rPr>
        <w:t xml:space="preserve">‘The land purchase in 1912 of the first Mount Pleasant subdivision was that of Lots 10 to 13 by R who paid Rosabelle Irene Trigg, wife of Ernest Samuel Trigg. Each lot was 70 feet by 200 feet, in total one and a quarter acres. The land was adjacent to Thomas </w:t>
      </w:r>
      <w:proofErr w:type="spellStart"/>
      <w:r>
        <w:rPr>
          <w:rFonts w:cstheme="minorHAnsi"/>
          <w:sz w:val="24"/>
          <w:szCs w:val="24"/>
        </w:rPr>
        <w:t>Nossiter’s</w:t>
      </w:r>
      <w:proofErr w:type="spellEnd"/>
      <w:r>
        <w:rPr>
          <w:rFonts w:cstheme="minorHAnsi"/>
          <w:sz w:val="24"/>
          <w:szCs w:val="24"/>
        </w:rPr>
        <w:t xml:space="preserve"> and had the same covenant as his. Lots 10 to 13 were on both Portion 500 and Portion 493, the latter being purchased at public auction by William Chorley in 1900 who paid £105 for the three and a half acres. He combined both portions in DP5440 for the subdivision. In 1916 Rosabelle Trigg sold part of Lot 10 to Thomas </w:t>
      </w:r>
      <w:proofErr w:type="spellStart"/>
      <w:r>
        <w:rPr>
          <w:rFonts w:cstheme="minorHAnsi"/>
          <w:sz w:val="24"/>
          <w:szCs w:val="24"/>
        </w:rPr>
        <w:t>Nossiter</w:t>
      </w:r>
      <w:proofErr w:type="spellEnd"/>
      <w:r>
        <w:rPr>
          <w:rFonts w:cstheme="minorHAnsi"/>
          <w:sz w:val="24"/>
          <w:szCs w:val="24"/>
        </w:rPr>
        <w:t>. The Triggs sold the remainder of the property, with the house, in 1920, to Charles Potts, grain and produce merchant, of Hunters Hill, who subdivided the land and resold it in 1923 and 1924.’</w:t>
      </w:r>
      <w:r>
        <w:rPr>
          <w:rFonts w:cstheme="minorHAnsi"/>
          <w:sz w:val="24"/>
          <w:szCs w:val="24"/>
          <w:vertAlign w:val="superscript"/>
        </w:rPr>
        <w:t>1</w:t>
      </w:r>
      <w:r>
        <w:rPr>
          <w:rFonts w:cstheme="minorHAnsi"/>
          <w:sz w:val="24"/>
          <w:szCs w:val="24"/>
        </w:rPr>
        <w:t xml:space="preserve"> </w:t>
      </w:r>
    </w:p>
    <w:p w14:paraId="49A0BE7D" w14:textId="77777777" w:rsidR="00582798" w:rsidRPr="00582798" w:rsidRDefault="00582798" w:rsidP="00582798">
      <w:pPr>
        <w:spacing w:after="0"/>
        <w:rPr>
          <w:rFonts w:cstheme="minorHAnsi"/>
          <w:sz w:val="24"/>
          <w:szCs w:val="24"/>
        </w:rPr>
      </w:pPr>
    </w:p>
    <w:p w14:paraId="6C00981C" w14:textId="64EE6E3D" w:rsidR="002263F9" w:rsidRPr="00AC0291" w:rsidRDefault="002263F9" w:rsidP="002263F9">
      <w:pPr>
        <w:spacing w:after="0" w:line="240" w:lineRule="auto"/>
        <w:rPr>
          <w:rFonts w:eastAsia="Times New Roman" w:cstheme="minorHAnsi"/>
          <w:color w:val="000000"/>
          <w:sz w:val="24"/>
          <w:szCs w:val="24"/>
          <w:lang w:eastAsia="en-AU"/>
        </w:rPr>
      </w:pPr>
      <w:r>
        <w:rPr>
          <w:sz w:val="24"/>
          <w:szCs w:val="24"/>
        </w:rPr>
        <w:t>Ernest Trigg was living in Cheltenham in November 1911</w:t>
      </w:r>
      <w:r w:rsidR="004E1EC2">
        <w:rPr>
          <w:sz w:val="24"/>
          <w:szCs w:val="24"/>
        </w:rPr>
        <w:t xml:space="preserve">, according to </w:t>
      </w:r>
      <w:r w:rsidR="003B02AA">
        <w:rPr>
          <w:sz w:val="24"/>
          <w:szCs w:val="24"/>
        </w:rPr>
        <w:t>an article on</w:t>
      </w:r>
      <w:r>
        <w:rPr>
          <w:sz w:val="24"/>
          <w:szCs w:val="24"/>
        </w:rPr>
        <w:t xml:space="preserve"> </w:t>
      </w:r>
      <w:r w:rsidR="00582798">
        <w:rPr>
          <w:sz w:val="24"/>
          <w:szCs w:val="24"/>
        </w:rPr>
        <w:t xml:space="preserve">his presence at a </w:t>
      </w:r>
      <w:r>
        <w:rPr>
          <w:sz w:val="24"/>
          <w:szCs w:val="24"/>
        </w:rPr>
        <w:t xml:space="preserve">wedding between George A. W. Pollock of London and Miss Clara M. Irons, </w:t>
      </w:r>
      <w:r w:rsidRPr="00AC0291">
        <w:rPr>
          <w:rFonts w:eastAsia="Times New Roman" w:cstheme="minorHAnsi"/>
          <w:color w:val="000000"/>
          <w:sz w:val="24"/>
          <w:szCs w:val="24"/>
          <w:lang w:eastAsia="en-AU"/>
        </w:rPr>
        <w:t>daughter of th</w:t>
      </w:r>
      <w:r>
        <w:rPr>
          <w:rFonts w:eastAsia="Times New Roman" w:cstheme="minorHAnsi"/>
          <w:color w:val="000000"/>
          <w:sz w:val="24"/>
          <w:szCs w:val="24"/>
          <w:lang w:eastAsia="en-AU"/>
        </w:rPr>
        <w:t>e</w:t>
      </w:r>
      <w:r w:rsidRPr="00AC0291">
        <w:rPr>
          <w:rFonts w:eastAsia="Times New Roman" w:cstheme="minorHAnsi"/>
          <w:color w:val="000000"/>
          <w:sz w:val="24"/>
          <w:szCs w:val="24"/>
          <w:lang w:eastAsia="en-AU"/>
        </w:rPr>
        <w:t xml:space="preserve"> manager of th</w:t>
      </w:r>
      <w:r>
        <w:rPr>
          <w:rFonts w:eastAsia="Times New Roman" w:cstheme="minorHAnsi"/>
          <w:color w:val="000000"/>
          <w:sz w:val="24"/>
          <w:szCs w:val="24"/>
          <w:lang w:eastAsia="en-AU"/>
        </w:rPr>
        <w:t>e</w:t>
      </w:r>
      <w:r w:rsidRPr="00AC0291">
        <w:rPr>
          <w:rFonts w:eastAsia="Times New Roman" w:cstheme="minorHAnsi"/>
          <w:color w:val="000000"/>
          <w:sz w:val="24"/>
          <w:szCs w:val="24"/>
          <w:lang w:eastAsia="en-AU"/>
        </w:rPr>
        <w:t xml:space="preserve"> Clyde Engineering Co's. Works, Mr. T. Irons.</w:t>
      </w:r>
      <w:r>
        <w:rPr>
          <w:rFonts w:eastAsia="Times New Roman" w:cstheme="minorHAnsi"/>
          <w:color w:val="000000"/>
          <w:sz w:val="24"/>
          <w:szCs w:val="24"/>
          <w:lang w:eastAsia="en-AU"/>
        </w:rPr>
        <w:t xml:space="preserve"> Nieces of the bride, Joan and Nancy </w:t>
      </w:r>
      <w:proofErr w:type="spellStart"/>
      <w:r>
        <w:rPr>
          <w:rFonts w:eastAsia="Times New Roman" w:cstheme="minorHAnsi"/>
          <w:color w:val="000000"/>
          <w:sz w:val="24"/>
          <w:szCs w:val="24"/>
          <w:lang w:eastAsia="en-AU"/>
        </w:rPr>
        <w:t>Nossiter</w:t>
      </w:r>
      <w:proofErr w:type="spellEnd"/>
      <w:r>
        <w:rPr>
          <w:rFonts w:eastAsia="Times New Roman" w:cstheme="minorHAnsi"/>
          <w:color w:val="000000"/>
          <w:sz w:val="24"/>
          <w:szCs w:val="24"/>
          <w:lang w:eastAsia="en-AU"/>
        </w:rPr>
        <w:t>, were in attendance.</w:t>
      </w:r>
    </w:p>
    <w:p w14:paraId="21204FAD" w14:textId="4304CD4E" w:rsidR="003B02AA" w:rsidRDefault="003B02AA" w:rsidP="002263F9">
      <w:pPr>
        <w:spacing w:after="0"/>
        <w:rPr>
          <w:i/>
          <w:iCs/>
          <w:sz w:val="24"/>
          <w:szCs w:val="24"/>
        </w:rPr>
      </w:pPr>
      <w:r>
        <w:rPr>
          <w:i/>
          <w:iCs/>
          <w:sz w:val="24"/>
          <w:szCs w:val="24"/>
        </w:rPr>
        <w:t>[The previous year Ernest and Rosabelle Trigg’s three-year-old daughter, Mary Irene, died at their home “Mornington,” Homebush-road, Strathfield.</w:t>
      </w:r>
      <w:r w:rsidR="002652DA">
        <w:rPr>
          <w:i/>
          <w:iCs/>
          <w:sz w:val="24"/>
          <w:szCs w:val="24"/>
        </w:rPr>
        <w:t>]</w:t>
      </w:r>
    </w:p>
    <w:p w14:paraId="0380F12F" w14:textId="37D4A6C5" w:rsidR="002263F9" w:rsidRDefault="002263F9" w:rsidP="002263F9">
      <w:pPr>
        <w:spacing w:after="0"/>
        <w:rPr>
          <w:sz w:val="24"/>
          <w:szCs w:val="24"/>
        </w:rPr>
      </w:pPr>
    </w:p>
    <w:p w14:paraId="04B2A427" w14:textId="77777777" w:rsidR="002263F9" w:rsidRDefault="002263F9" w:rsidP="002263F9">
      <w:pPr>
        <w:spacing w:after="0"/>
        <w:rPr>
          <w:rFonts w:cstheme="minorHAnsi"/>
          <w:sz w:val="24"/>
          <w:szCs w:val="24"/>
        </w:rPr>
      </w:pPr>
      <w:r>
        <w:rPr>
          <w:sz w:val="24"/>
          <w:szCs w:val="24"/>
        </w:rPr>
        <w:t xml:space="preserve">The Electoral Roll of 1913 lists </w:t>
      </w:r>
      <w:r>
        <w:rPr>
          <w:rFonts w:cstheme="minorHAnsi"/>
          <w:sz w:val="24"/>
          <w:szCs w:val="24"/>
        </w:rPr>
        <w:t xml:space="preserve">Ernest Samuel Trigg (manager), Rosabelle Irene Trigg living at Carlingford-road [now The Crescent], Cheltenham. </w:t>
      </w:r>
    </w:p>
    <w:p w14:paraId="690B6053" w14:textId="374B4D48" w:rsidR="004E1EC2" w:rsidRPr="004E1EC2" w:rsidRDefault="004E1EC2" w:rsidP="002263F9">
      <w:pPr>
        <w:spacing w:after="0"/>
        <w:rPr>
          <w:rFonts w:cstheme="minorHAnsi"/>
          <w:i/>
          <w:iCs/>
          <w:sz w:val="24"/>
          <w:szCs w:val="24"/>
        </w:rPr>
      </w:pPr>
      <w:r w:rsidRPr="004E1EC2">
        <w:rPr>
          <w:rFonts w:cstheme="minorHAnsi"/>
          <w:i/>
          <w:iCs/>
          <w:sz w:val="24"/>
          <w:szCs w:val="24"/>
        </w:rPr>
        <w:t>[Ernest S. Trigg married Rosabelle I. Barnes in 1906, at Darlinghurst]</w:t>
      </w:r>
    </w:p>
    <w:p w14:paraId="6A91CD32" w14:textId="77777777" w:rsidR="004E1EC2" w:rsidRDefault="004E1EC2" w:rsidP="002263F9">
      <w:pPr>
        <w:spacing w:after="0"/>
        <w:rPr>
          <w:rFonts w:cstheme="minorHAnsi"/>
          <w:sz w:val="24"/>
          <w:szCs w:val="24"/>
        </w:rPr>
      </w:pPr>
    </w:p>
    <w:p w14:paraId="3B117003" w14:textId="2D54D74E" w:rsidR="002263F9" w:rsidRDefault="002263F9" w:rsidP="002263F9">
      <w:pPr>
        <w:spacing w:after="0"/>
        <w:rPr>
          <w:rFonts w:cstheme="minorHAnsi"/>
          <w:sz w:val="24"/>
          <w:szCs w:val="24"/>
        </w:rPr>
      </w:pPr>
      <w:r>
        <w:rPr>
          <w:rFonts w:cstheme="minorHAnsi"/>
          <w:sz w:val="24"/>
          <w:szCs w:val="24"/>
        </w:rPr>
        <w:t>The 1915 Sands Directory records Ernest Trigg</w:t>
      </w:r>
      <w:r w:rsidR="004E1EC2">
        <w:rPr>
          <w:rFonts w:cstheme="minorHAnsi"/>
          <w:sz w:val="24"/>
          <w:szCs w:val="24"/>
        </w:rPr>
        <w:t xml:space="preserve"> as living at</w:t>
      </w:r>
      <w:r>
        <w:rPr>
          <w:rFonts w:cstheme="minorHAnsi"/>
          <w:sz w:val="24"/>
          <w:szCs w:val="24"/>
        </w:rPr>
        <w:t xml:space="preserve"> “Hillview,” Cheltenham-avenue, Cheltenham [52 The Crescent].</w:t>
      </w:r>
    </w:p>
    <w:p w14:paraId="6E620F8B" w14:textId="77777777" w:rsidR="002263F9" w:rsidRDefault="002263F9" w:rsidP="002263F9">
      <w:pPr>
        <w:spacing w:after="0"/>
        <w:rPr>
          <w:rFonts w:cstheme="minorHAnsi"/>
          <w:sz w:val="24"/>
          <w:szCs w:val="24"/>
        </w:rPr>
      </w:pPr>
    </w:p>
    <w:p w14:paraId="3ED2951B" w14:textId="63E563A1" w:rsidR="00D3083D" w:rsidRPr="00D3083D" w:rsidRDefault="00D3083D" w:rsidP="002263F9">
      <w:pPr>
        <w:spacing w:after="0"/>
        <w:rPr>
          <w:rFonts w:cstheme="minorHAnsi"/>
          <w:sz w:val="24"/>
          <w:szCs w:val="24"/>
          <w:highlight w:val="yellow"/>
        </w:rPr>
      </w:pPr>
      <w:r w:rsidRPr="00D3083D">
        <w:rPr>
          <w:rFonts w:cstheme="minorHAnsi"/>
          <w:sz w:val="24"/>
          <w:szCs w:val="24"/>
          <w:highlight w:val="yellow"/>
        </w:rPr>
        <w:t>Sands Directories 1915-1920: Ernest S. Trigg “Rosmon”</w:t>
      </w:r>
    </w:p>
    <w:p w14:paraId="1AC1D618" w14:textId="5D5B66C0" w:rsidR="00D3083D" w:rsidRPr="00D3083D" w:rsidRDefault="00D3083D" w:rsidP="002263F9">
      <w:pPr>
        <w:spacing w:after="0"/>
        <w:rPr>
          <w:rFonts w:cstheme="minorHAnsi"/>
          <w:sz w:val="24"/>
          <w:szCs w:val="24"/>
          <w:highlight w:val="yellow"/>
        </w:rPr>
      </w:pPr>
      <w:r w:rsidRPr="00D3083D">
        <w:rPr>
          <w:rFonts w:cstheme="minorHAnsi"/>
          <w:sz w:val="24"/>
          <w:szCs w:val="24"/>
          <w:highlight w:val="yellow"/>
        </w:rPr>
        <w:t>Sands Directories 1921-1924: Charles J. Potts “Mornington”</w:t>
      </w:r>
    </w:p>
    <w:p w14:paraId="0BE9BD9F" w14:textId="525C9850" w:rsidR="00D3083D" w:rsidRPr="00D3083D" w:rsidRDefault="00D3083D" w:rsidP="00D3083D">
      <w:pPr>
        <w:tabs>
          <w:tab w:val="left" w:pos="5895"/>
        </w:tabs>
        <w:spacing w:after="0"/>
        <w:rPr>
          <w:rFonts w:cstheme="minorHAnsi"/>
          <w:sz w:val="24"/>
          <w:szCs w:val="24"/>
          <w:highlight w:val="yellow"/>
        </w:rPr>
      </w:pPr>
      <w:r w:rsidRPr="00D3083D">
        <w:rPr>
          <w:rFonts w:cstheme="minorHAnsi"/>
          <w:sz w:val="24"/>
          <w:szCs w:val="24"/>
          <w:highlight w:val="yellow"/>
        </w:rPr>
        <w:t xml:space="preserve">Sands Directories 1926-1927: W. Kenrick “Mornington” </w:t>
      </w:r>
      <w:r w:rsidRPr="00D3083D">
        <w:rPr>
          <w:rFonts w:cstheme="minorHAnsi"/>
          <w:sz w:val="24"/>
          <w:szCs w:val="24"/>
          <w:highlight w:val="yellow"/>
        </w:rPr>
        <w:tab/>
      </w:r>
    </w:p>
    <w:p w14:paraId="11210E63" w14:textId="1D4B0CD3" w:rsidR="00D3083D" w:rsidRPr="00D3083D" w:rsidRDefault="00D3083D" w:rsidP="00D3083D">
      <w:pPr>
        <w:tabs>
          <w:tab w:val="left" w:pos="5895"/>
        </w:tabs>
        <w:spacing w:after="0"/>
        <w:rPr>
          <w:rFonts w:cstheme="minorHAnsi"/>
          <w:sz w:val="24"/>
          <w:szCs w:val="24"/>
          <w:highlight w:val="yellow"/>
        </w:rPr>
      </w:pPr>
      <w:r w:rsidRPr="00D3083D">
        <w:rPr>
          <w:rFonts w:cstheme="minorHAnsi"/>
          <w:sz w:val="24"/>
          <w:szCs w:val="24"/>
          <w:highlight w:val="yellow"/>
        </w:rPr>
        <w:t xml:space="preserve">Sands Directories 1930-1932/3: Mrs. C. M. Pollock “The Gables” </w:t>
      </w:r>
    </w:p>
    <w:p w14:paraId="6EA0A5CC" w14:textId="1349F968" w:rsidR="00D3083D" w:rsidRDefault="00D3083D" w:rsidP="00D3083D">
      <w:pPr>
        <w:tabs>
          <w:tab w:val="left" w:pos="5895"/>
        </w:tabs>
        <w:spacing w:after="0"/>
        <w:rPr>
          <w:rFonts w:cstheme="minorHAnsi"/>
          <w:sz w:val="24"/>
          <w:szCs w:val="24"/>
        </w:rPr>
      </w:pPr>
      <w:r w:rsidRPr="00D3083D">
        <w:rPr>
          <w:rFonts w:cstheme="minorHAnsi"/>
          <w:sz w:val="24"/>
          <w:szCs w:val="24"/>
          <w:highlight w:val="yellow"/>
        </w:rPr>
        <w:t>Electoral Roll 1933: Clara Pollock No. 11</w:t>
      </w:r>
    </w:p>
    <w:p w14:paraId="34302CB4" w14:textId="77777777" w:rsidR="00D3083D" w:rsidRDefault="00D3083D" w:rsidP="00D3083D">
      <w:pPr>
        <w:tabs>
          <w:tab w:val="left" w:pos="5895"/>
        </w:tabs>
        <w:spacing w:after="0"/>
        <w:rPr>
          <w:rFonts w:cstheme="minorHAnsi"/>
          <w:sz w:val="24"/>
          <w:szCs w:val="24"/>
        </w:rPr>
      </w:pPr>
    </w:p>
    <w:p w14:paraId="45A4A117" w14:textId="51C0247A" w:rsidR="002263F9" w:rsidRDefault="002263F9" w:rsidP="002263F9">
      <w:pPr>
        <w:spacing w:after="0" w:line="240" w:lineRule="auto"/>
        <w:rPr>
          <w:rFonts w:eastAsia="Times New Roman" w:cstheme="minorHAnsi"/>
          <w:color w:val="000000"/>
          <w:sz w:val="24"/>
          <w:szCs w:val="24"/>
          <w:lang w:eastAsia="en-AU"/>
        </w:rPr>
      </w:pPr>
      <w:r>
        <w:rPr>
          <w:rFonts w:cstheme="minorHAnsi"/>
          <w:sz w:val="24"/>
          <w:szCs w:val="24"/>
        </w:rPr>
        <w:t>In January 1915 it was reported that Ernest Trigg ‘</w:t>
      </w:r>
      <w:r w:rsidRPr="00AC0291">
        <w:rPr>
          <w:rFonts w:eastAsia="Times New Roman" w:cstheme="minorHAnsi"/>
          <w:color w:val="000000"/>
          <w:sz w:val="24"/>
          <w:szCs w:val="24"/>
          <w:lang w:eastAsia="en-AU"/>
        </w:rPr>
        <w:t>(manager of the Meadowbank Manufacturing Co.) is now occupying his new home at Cheltenham.</w:t>
      </w:r>
      <w:r>
        <w:rPr>
          <w:rFonts w:eastAsia="Times New Roman" w:cstheme="minorHAnsi"/>
          <w:color w:val="000000"/>
          <w:sz w:val="24"/>
          <w:szCs w:val="24"/>
          <w:lang w:eastAsia="en-AU"/>
        </w:rPr>
        <w:t>’ In 1917 the house is referred to as “</w:t>
      </w:r>
      <w:proofErr w:type="spellStart"/>
      <w:r>
        <w:rPr>
          <w:rFonts w:eastAsia="Times New Roman" w:cstheme="minorHAnsi"/>
          <w:color w:val="000000"/>
          <w:sz w:val="24"/>
          <w:szCs w:val="24"/>
          <w:lang w:eastAsia="en-AU"/>
        </w:rPr>
        <w:t>Rosinon</w:t>
      </w:r>
      <w:proofErr w:type="spellEnd"/>
      <w:r>
        <w:rPr>
          <w:rFonts w:eastAsia="Times New Roman" w:cstheme="minorHAnsi"/>
          <w:color w:val="000000"/>
          <w:sz w:val="24"/>
          <w:szCs w:val="24"/>
          <w:lang w:eastAsia="en-AU"/>
        </w:rPr>
        <w:t>” [sic].</w:t>
      </w:r>
    </w:p>
    <w:p w14:paraId="7A857892" w14:textId="77777777" w:rsidR="002263F9" w:rsidRDefault="002263F9" w:rsidP="002263F9">
      <w:pPr>
        <w:spacing w:after="0" w:line="240" w:lineRule="auto"/>
        <w:rPr>
          <w:rFonts w:eastAsia="Times New Roman" w:cstheme="minorHAnsi"/>
          <w:color w:val="000000"/>
          <w:sz w:val="24"/>
          <w:szCs w:val="24"/>
          <w:lang w:eastAsia="en-AU"/>
        </w:rPr>
      </w:pPr>
    </w:p>
    <w:p w14:paraId="55273570" w14:textId="18AAE116" w:rsidR="00F55E99" w:rsidRPr="00062059" w:rsidRDefault="00F55E99" w:rsidP="00F55E99">
      <w:pPr>
        <w:spacing w:after="120"/>
        <w:rPr>
          <w:color w:val="000000"/>
          <w:sz w:val="24"/>
          <w:szCs w:val="24"/>
        </w:rPr>
      </w:pPr>
      <w:r w:rsidRPr="00C27102">
        <w:rPr>
          <w:sz w:val="24"/>
          <w:szCs w:val="24"/>
        </w:rPr>
        <w:t>The Mount Pleasant Estate – Cheltenham (</w:t>
      </w:r>
      <w:r>
        <w:rPr>
          <w:sz w:val="24"/>
          <w:szCs w:val="24"/>
        </w:rPr>
        <w:t>2</w:t>
      </w:r>
      <w:r w:rsidRPr="007A269F">
        <w:rPr>
          <w:sz w:val="24"/>
          <w:szCs w:val="24"/>
          <w:vertAlign w:val="superscript"/>
        </w:rPr>
        <w:t>nd</w:t>
      </w:r>
      <w:r>
        <w:rPr>
          <w:sz w:val="24"/>
          <w:szCs w:val="24"/>
        </w:rPr>
        <w:t xml:space="preserve"> </w:t>
      </w:r>
      <w:r w:rsidRPr="00C27102">
        <w:rPr>
          <w:sz w:val="24"/>
          <w:szCs w:val="24"/>
        </w:rPr>
        <w:t>Subdivision) 19</w:t>
      </w:r>
      <w:r>
        <w:rPr>
          <w:sz w:val="24"/>
          <w:szCs w:val="24"/>
        </w:rPr>
        <w:t>1</w:t>
      </w:r>
      <w:r w:rsidRPr="00C27102">
        <w:rPr>
          <w:sz w:val="24"/>
          <w:szCs w:val="24"/>
        </w:rPr>
        <w:t>8 shows</w:t>
      </w:r>
      <w:r>
        <w:rPr>
          <w:sz w:val="24"/>
          <w:szCs w:val="24"/>
        </w:rPr>
        <w:t xml:space="preserve"> the house being occupied by</w:t>
      </w:r>
      <w:r w:rsidRPr="00326539">
        <w:rPr>
          <w:sz w:val="24"/>
          <w:szCs w:val="24"/>
        </w:rPr>
        <w:t xml:space="preserve"> Mr.</w:t>
      </w:r>
      <w:r>
        <w:rPr>
          <w:sz w:val="24"/>
          <w:szCs w:val="24"/>
        </w:rPr>
        <w:t xml:space="preserve"> Trigg.</w:t>
      </w:r>
    </w:p>
    <w:p w14:paraId="7BE00109" w14:textId="7B7C2808" w:rsidR="00AF65C2" w:rsidRDefault="00AF65C2" w:rsidP="002263F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lastRenderedPageBreak/>
        <w:t xml:space="preserve">The home is </w:t>
      </w:r>
      <w:r w:rsidR="00582798">
        <w:rPr>
          <w:rFonts w:eastAsia="Times New Roman" w:cstheme="minorHAnsi"/>
          <w:color w:val="000000"/>
          <w:sz w:val="24"/>
          <w:szCs w:val="24"/>
          <w:lang w:eastAsia="en-AU"/>
        </w:rPr>
        <w:t>s</w:t>
      </w:r>
      <w:r>
        <w:rPr>
          <w:rFonts w:eastAsia="Times New Roman" w:cstheme="minorHAnsi"/>
          <w:color w:val="000000"/>
          <w:sz w:val="24"/>
          <w:szCs w:val="24"/>
          <w:lang w:eastAsia="en-AU"/>
        </w:rPr>
        <w:t>aid to have been sold in 1920 to Charles Potts, a grain and produce merchant. Then in 1926 to W. Kenrick, and in 1928 to Mrs. C. M. Pollock.</w:t>
      </w:r>
    </w:p>
    <w:p w14:paraId="63CDAF20" w14:textId="77777777" w:rsidR="00AF65C2" w:rsidRDefault="00AF65C2" w:rsidP="00AF65C2">
      <w:pPr>
        <w:spacing w:after="0"/>
        <w:rPr>
          <w:rFonts w:cstheme="minorHAnsi"/>
          <w:sz w:val="24"/>
          <w:szCs w:val="24"/>
        </w:rPr>
      </w:pPr>
    </w:p>
    <w:p w14:paraId="6A5F9C43" w14:textId="36E9013D" w:rsidR="002263F9" w:rsidRDefault="004E1EC2" w:rsidP="002263F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By 1930, with Mrs. Clara Millicent Pollock as occupant, the house is </w:t>
      </w:r>
      <w:r w:rsidR="00BA102B">
        <w:rPr>
          <w:rFonts w:eastAsia="Times New Roman" w:cstheme="minorHAnsi"/>
          <w:color w:val="000000"/>
          <w:sz w:val="24"/>
          <w:szCs w:val="24"/>
          <w:lang w:eastAsia="en-AU"/>
        </w:rPr>
        <w:t>re</w:t>
      </w:r>
      <w:r>
        <w:rPr>
          <w:rFonts w:eastAsia="Times New Roman" w:cstheme="minorHAnsi"/>
          <w:color w:val="000000"/>
          <w:sz w:val="24"/>
          <w:szCs w:val="24"/>
          <w:lang w:eastAsia="en-AU"/>
        </w:rPr>
        <w:t>named “The Gables.”</w:t>
      </w:r>
      <w:r w:rsidR="008130CC">
        <w:rPr>
          <w:rFonts w:eastAsia="Times New Roman" w:cstheme="minorHAnsi"/>
          <w:color w:val="000000"/>
          <w:sz w:val="24"/>
          <w:szCs w:val="24"/>
          <w:lang w:eastAsia="en-AU"/>
        </w:rPr>
        <w:t xml:space="preserve"> </w:t>
      </w:r>
    </w:p>
    <w:p w14:paraId="170B2512" w14:textId="5942969A" w:rsidR="008130CC" w:rsidRPr="008130CC" w:rsidRDefault="008130CC" w:rsidP="008130CC">
      <w:pPr>
        <w:spacing w:after="0"/>
        <w:rPr>
          <w:rFonts w:eastAsia="Times New Roman" w:cstheme="minorHAnsi"/>
          <w:i/>
          <w:iCs/>
          <w:color w:val="000000"/>
          <w:sz w:val="24"/>
          <w:szCs w:val="24"/>
          <w:lang w:eastAsia="en-AU"/>
        </w:rPr>
      </w:pPr>
      <w:r w:rsidRPr="008130CC">
        <w:rPr>
          <w:rFonts w:eastAsia="Times New Roman" w:cstheme="minorHAnsi"/>
          <w:i/>
          <w:iCs/>
          <w:color w:val="000000"/>
          <w:sz w:val="24"/>
          <w:szCs w:val="24"/>
          <w:lang w:eastAsia="en-AU"/>
        </w:rPr>
        <w:t>[Clara Millicent Irons, daughter of Thomas Irons, married George Pollock in 1911, at Granville;</w:t>
      </w:r>
      <w:r>
        <w:rPr>
          <w:rFonts w:eastAsia="Times New Roman" w:cstheme="minorHAnsi"/>
          <w:i/>
          <w:iCs/>
          <w:color w:val="000000"/>
          <w:sz w:val="24"/>
          <w:szCs w:val="24"/>
          <w:lang w:eastAsia="en-AU"/>
        </w:rPr>
        <w:t xml:space="preserve"> </w:t>
      </w:r>
      <w:r w:rsidRPr="002263F9">
        <w:rPr>
          <w:i/>
          <w:iCs/>
          <w:sz w:val="24"/>
          <w:szCs w:val="24"/>
        </w:rPr>
        <w:t>George Pollock died in 1920</w:t>
      </w:r>
      <w:r>
        <w:rPr>
          <w:i/>
          <w:iCs/>
          <w:sz w:val="24"/>
          <w:szCs w:val="24"/>
        </w:rPr>
        <w:t>;</w:t>
      </w:r>
      <w:r w:rsidRPr="008130CC">
        <w:rPr>
          <w:rFonts w:eastAsia="Times New Roman" w:cstheme="minorHAnsi"/>
          <w:i/>
          <w:iCs/>
          <w:color w:val="000000"/>
          <w:sz w:val="24"/>
          <w:szCs w:val="24"/>
          <w:lang w:eastAsia="en-AU"/>
        </w:rPr>
        <w:t xml:space="preserve"> Thomas Irons would later live at 15 The Boulevard, Cheltenham]</w:t>
      </w:r>
    </w:p>
    <w:p w14:paraId="6B40793E" w14:textId="57C4BC15" w:rsidR="002263F9" w:rsidRDefault="002263F9" w:rsidP="002263F9">
      <w:pPr>
        <w:spacing w:after="0"/>
        <w:rPr>
          <w:rFonts w:cstheme="minorHAnsi"/>
          <w:sz w:val="24"/>
          <w:szCs w:val="24"/>
        </w:rPr>
      </w:pPr>
    </w:p>
    <w:p w14:paraId="5F4970A1" w14:textId="0097A478" w:rsidR="003B02AA" w:rsidRDefault="004E1EC2" w:rsidP="003B02AA">
      <w:pPr>
        <w:spacing w:after="0"/>
        <w:rPr>
          <w:rFonts w:cstheme="minorHAnsi"/>
          <w:sz w:val="24"/>
          <w:szCs w:val="24"/>
        </w:rPr>
      </w:pPr>
      <w:r>
        <w:rPr>
          <w:rFonts w:cstheme="minorHAnsi"/>
          <w:sz w:val="24"/>
          <w:szCs w:val="24"/>
        </w:rPr>
        <w:t>In 19</w:t>
      </w:r>
      <w:r w:rsidR="003B02AA">
        <w:rPr>
          <w:rFonts w:cstheme="minorHAnsi"/>
          <w:sz w:val="24"/>
          <w:szCs w:val="24"/>
        </w:rPr>
        <w:t xml:space="preserve">33 occupants were Clara Millicent Pollock and Patrick Joseph </w:t>
      </w:r>
      <w:proofErr w:type="spellStart"/>
      <w:r w:rsidR="003B02AA">
        <w:rPr>
          <w:rFonts w:cstheme="minorHAnsi"/>
          <w:sz w:val="24"/>
          <w:szCs w:val="24"/>
        </w:rPr>
        <w:t>Wiltoc</w:t>
      </w:r>
      <w:proofErr w:type="spellEnd"/>
      <w:r w:rsidR="003B02AA">
        <w:rPr>
          <w:rFonts w:cstheme="minorHAnsi"/>
          <w:sz w:val="24"/>
          <w:szCs w:val="24"/>
        </w:rPr>
        <w:t xml:space="preserve"> Kelly (labourer)</w:t>
      </w:r>
    </w:p>
    <w:p w14:paraId="1F72BC2A" w14:textId="77777777" w:rsidR="003B02AA" w:rsidRDefault="003B02AA" w:rsidP="003B02AA">
      <w:pPr>
        <w:spacing w:after="0"/>
        <w:rPr>
          <w:rFonts w:cstheme="minorHAnsi"/>
          <w:sz w:val="24"/>
          <w:szCs w:val="24"/>
        </w:rPr>
      </w:pPr>
    </w:p>
    <w:p w14:paraId="39D593FC" w14:textId="0BB1C947" w:rsidR="002263F9" w:rsidRDefault="003B02AA" w:rsidP="008130CC">
      <w:pPr>
        <w:spacing w:after="120"/>
        <w:rPr>
          <w:rFonts w:cstheme="minorHAnsi"/>
          <w:sz w:val="24"/>
          <w:szCs w:val="24"/>
        </w:rPr>
      </w:pPr>
      <w:r>
        <w:rPr>
          <w:rFonts w:cstheme="minorHAnsi"/>
          <w:sz w:val="24"/>
          <w:szCs w:val="24"/>
        </w:rPr>
        <w:t xml:space="preserve">In 1937 occupants were Clara Millicent Pollock (home duties), Richard Allan Pollock (student), Peter </w:t>
      </w:r>
      <w:proofErr w:type="spellStart"/>
      <w:r>
        <w:rPr>
          <w:rFonts w:cstheme="minorHAnsi"/>
          <w:sz w:val="24"/>
          <w:szCs w:val="24"/>
        </w:rPr>
        <w:t>Trons</w:t>
      </w:r>
      <w:proofErr w:type="spellEnd"/>
      <w:r>
        <w:rPr>
          <w:rFonts w:cstheme="minorHAnsi"/>
          <w:sz w:val="24"/>
          <w:szCs w:val="24"/>
        </w:rPr>
        <w:t xml:space="preserve"> Pollock (clerk) and Edith Florence Martin (home duties)</w:t>
      </w:r>
    </w:p>
    <w:p w14:paraId="56DDD947" w14:textId="7FE73546" w:rsidR="002263F9" w:rsidRDefault="003B02AA" w:rsidP="002263F9">
      <w:pPr>
        <w:spacing w:after="0"/>
        <w:rPr>
          <w:rFonts w:cstheme="minorHAnsi"/>
          <w:sz w:val="24"/>
          <w:szCs w:val="24"/>
        </w:rPr>
      </w:pPr>
      <w:r>
        <w:rPr>
          <w:rFonts w:cstheme="minorHAnsi"/>
          <w:sz w:val="24"/>
          <w:szCs w:val="24"/>
        </w:rPr>
        <w:t>That year the house was put up for sale, described as follows:</w:t>
      </w:r>
    </w:p>
    <w:p w14:paraId="746B0920" w14:textId="77777777" w:rsidR="003B02AA" w:rsidRPr="005F2825" w:rsidRDefault="003B02AA" w:rsidP="003B02A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t>
      </w:r>
      <w:r w:rsidRPr="005F2825">
        <w:rPr>
          <w:rFonts w:asciiTheme="minorHAnsi" w:hAnsiTheme="minorHAnsi" w:cstheme="minorHAnsi"/>
          <w:color w:val="000000"/>
        </w:rPr>
        <w:t>THE GABLES," No. 11 THE BOULEVARD,</w:t>
      </w:r>
    </w:p>
    <w:p w14:paraId="4949FE65" w14:textId="77777777" w:rsidR="003B02AA" w:rsidRPr="005F2825" w:rsidRDefault="003B02AA" w:rsidP="003B02AA">
      <w:pPr>
        <w:pStyle w:val="NormalWeb"/>
        <w:spacing w:before="0" w:beforeAutospacing="0" w:after="0" w:afterAutospacing="0"/>
        <w:rPr>
          <w:rFonts w:asciiTheme="minorHAnsi" w:hAnsiTheme="minorHAnsi" w:cstheme="minorHAnsi"/>
          <w:color w:val="000000"/>
        </w:rPr>
      </w:pPr>
      <w:r w:rsidRPr="005F2825">
        <w:rPr>
          <w:rFonts w:asciiTheme="minorHAnsi" w:hAnsiTheme="minorHAnsi" w:cstheme="minorHAnsi"/>
          <w:color w:val="000000"/>
        </w:rPr>
        <w:t>within 3 minutes of station.</w:t>
      </w:r>
    </w:p>
    <w:p w14:paraId="36B14694" w14:textId="77777777" w:rsidR="003B02AA" w:rsidRPr="005F2825" w:rsidRDefault="003B02AA" w:rsidP="003B02AA">
      <w:pPr>
        <w:pStyle w:val="NormalWeb"/>
        <w:spacing w:before="0" w:beforeAutospacing="0" w:after="0" w:afterAutospacing="0"/>
        <w:rPr>
          <w:rFonts w:asciiTheme="minorHAnsi" w:hAnsiTheme="minorHAnsi" w:cstheme="minorHAnsi"/>
          <w:color w:val="000000"/>
        </w:rPr>
      </w:pPr>
      <w:r w:rsidRPr="005F2825">
        <w:rPr>
          <w:rFonts w:asciiTheme="minorHAnsi" w:hAnsiTheme="minorHAnsi" w:cstheme="minorHAnsi"/>
          <w:color w:val="000000"/>
        </w:rPr>
        <w:t xml:space="preserve">BUNGALOW HOME, of brick (rough cast), on stone, slate roof, having Spacious </w:t>
      </w:r>
      <w:proofErr w:type="spellStart"/>
      <w:r w:rsidRPr="005F2825">
        <w:rPr>
          <w:rFonts w:asciiTheme="minorHAnsi" w:hAnsiTheme="minorHAnsi" w:cstheme="minorHAnsi"/>
          <w:color w:val="000000"/>
        </w:rPr>
        <w:t>V</w:t>
      </w:r>
      <w:r>
        <w:rPr>
          <w:rFonts w:asciiTheme="minorHAnsi" w:hAnsiTheme="minorHAnsi" w:cstheme="minorHAnsi"/>
          <w:color w:val="000000"/>
        </w:rPr>
        <w:t>er</w:t>
      </w:r>
      <w:r w:rsidRPr="005F2825">
        <w:rPr>
          <w:rFonts w:asciiTheme="minorHAnsi" w:hAnsiTheme="minorHAnsi" w:cstheme="minorHAnsi"/>
          <w:color w:val="000000"/>
        </w:rPr>
        <w:t>andah</w:t>
      </w:r>
      <w:proofErr w:type="spellEnd"/>
      <w:r w:rsidRPr="005F2825">
        <w:rPr>
          <w:rFonts w:asciiTheme="minorHAnsi" w:hAnsiTheme="minorHAnsi" w:cstheme="minorHAnsi"/>
          <w:color w:val="000000"/>
        </w:rPr>
        <w:t>, Entrance Porch and Vestibule Hall, Lounge and Dining Rooms (</w:t>
      </w:r>
      <w:r>
        <w:rPr>
          <w:rFonts w:asciiTheme="minorHAnsi" w:hAnsiTheme="minorHAnsi" w:cstheme="minorHAnsi"/>
          <w:color w:val="000000"/>
        </w:rPr>
        <w:t>b</w:t>
      </w:r>
      <w:r w:rsidRPr="005F2825">
        <w:rPr>
          <w:rFonts w:asciiTheme="minorHAnsi" w:hAnsiTheme="minorHAnsi" w:cstheme="minorHAnsi"/>
          <w:color w:val="000000"/>
        </w:rPr>
        <w:t xml:space="preserve">oth approached by sliding doors from Vestibule and opening to </w:t>
      </w:r>
      <w:proofErr w:type="spellStart"/>
      <w:r w:rsidRPr="005F2825">
        <w:rPr>
          <w:rFonts w:asciiTheme="minorHAnsi" w:hAnsiTheme="minorHAnsi" w:cstheme="minorHAnsi"/>
          <w:color w:val="000000"/>
        </w:rPr>
        <w:t>Verandah</w:t>
      </w:r>
      <w:proofErr w:type="spellEnd"/>
      <w:r w:rsidRPr="005F2825">
        <w:rPr>
          <w:rFonts w:asciiTheme="minorHAnsi" w:hAnsiTheme="minorHAnsi" w:cstheme="minorHAnsi"/>
          <w:color w:val="000000"/>
        </w:rPr>
        <w:t xml:space="preserve">, so forming </w:t>
      </w:r>
      <w:r>
        <w:rPr>
          <w:rFonts w:asciiTheme="minorHAnsi" w:hAnsiTheme="minorHAnsi" w:cstheme="minorHAnsi"/>
          <w:color w:val="000000"/>
        </w:rPr>
        <w:t>a</w:t>
      </w:r>
      <w:r w:rsidRPr="005F2825">
        <w:rPr>
          <w:rFonts w:asciiTheme="minorHAnsi" w:hAnsiTheme="minorHAnsi" w:cstheme="minorHAnsi"/>
          <w:color w:val="000000"/>
        </w:rPr>
        <w:t>n attractive suite for entertainment)</w:t>
      </w:r>
      <w:r>
        <w:rPr>
          <w:rFonts w:asciiTheme="minorHAnsi" w:hAnsiTheme="minorHAnsi" w:cstheme="minorHAnsi"/>
          <w:color w:val="000000"/>
        </w:rPr>
        <w:t>,</w:t>
      </w:r>
      <w:r w:rsidRPr="005F2825">
        <w:rPr>
          <w:rFonts w:asciiTheme="minorHAnsi" w:hAnsiTheme="minorHAnsi" w:cstheme="minorHAnsi"/>
          <w:color w:val="000000"/>
        </w:rPr>
        <w:t xml:space="preserve"> 4 Bedrooms (one having sleep-out</w:t>
      </w:r>
      <w:r>
        <w:rPr>
          <w:rFonts w:asciiTheme="minorHAnsi" w:hAnsiTheme="minorHAnsi" w:cstheme="minorHAnsi"/>
          <w:color w:val="000000"/>
        </w:rPr>
        <w:t>)</w:t>
      </w:r>
      <w:r w:rsidRPr="005F2825">
        <w:rPr>
          <w:rFonts w:asciiTheme="minorHAnsi" w:hAnsiTheme="minorHAnsi" w:cstheme="minorHAnsi"/>
          <w:color w:val="000000"/>
        </w:rPr>
        <w:t>, tiled B</w:t>
      </w:r>
      <w:r>
        <w:rPr>
          <w:rFonts w:asciiTheme="minorHAnsi" w:hAnsiTheme="minorHAnsi" w:cstheme="minorHAnsi"/>
          <w:color w:val="000000"/>
        </w:rPr>
        <w:t>a</w:t>
      </w:r>
      <w:r w:rsidRPr="005F2825">
        <w:rPr>
          <w:rFonts w:asciiTheme="minorHAnsi" w:hAnsiTheme="minorHAnsi" w:cstheme="minorHAnsi"/>
          <w:color w:val="000000"/>
        </w:rPr>
        <w:t>throom (Septic Tank System), Return Hall and ample built-in cupboards. Kitchen, Laundry. M</w:t>
      </w:r>
      <w:r>
        <w:rPr>
          <w:rFonts w:asciiTheme="minorHAnsi" w:hAnsiTheme="minorHAnsi" w:cstheme="minorHAnsi"/>
          <w:color w:val="000000"/>
        </w:rPr>
        <w:t>ai</w:t>
      </w:r>
      <w:r w:rsidRPr="005F2825">
        <w:rPr>
          <w:rFonts w:asciiTheme="minorHAnsi" w:hAnsiTheme="minorHAnsi" w:cstheme="minorHAnsi"/>
          <w:color w:val="000000"/>
        </w:rPr>
        <w:t xml:space="preserve">d's Suite of Bedroom and Bathroom. Storerooms, etc. </w:t>
      </w:r>
    </w:p>
    <w:p w14:paraId="49ED6618" w14:textId="77777777" w:rsidR="003B02AA" w:rsidRPr="005F2825" w:rsidRDefault="003B02AA" w:rsidP="003B02AA">
      <w:pPr>
        <w:pStyle w:val="NormalWeb"/>
        <w:spacing w:before="0" w:beforeAutospacing="0" w:after="0" w:afterAutospacing="0"/>
        <w:rPr>
          <w:rFonts w:asciiTheme="minorHAnsi" w:hAnsiTheme="minorHAnsi" w:cstheme="minorHAnsi"/>
          <w:color w:val="000000"/>
        </w:rPr>
      </w:pPr>
      <w:r w:rsidRPr="005F2825">
        <w:rPr>
          <w:rFonts w:asciiTheme="minorHAnsi" w:hAnsiTheme="minorHAnsi" w:cstheme="minorHAnsi"/>
          <w:color w:val="000000"/>
        </w:rPr>
        <w:t>Detached of brick a</w:t>
      </w:r>
      <w:r>
        <w:rPr>
          <w:rFonts w:asciiTheme="minorHAnsi" w:hAnsiTheme="minorHAnsi" w:cstheme="minorHAnsi"/>
          <w:color w:val="000000"/>
        </w:rPr>
        <w:t>r</w:t>
      </w:r>
      <w:r w:rsidRPr="005F2825">
        <w:rPr>
          <w:rFonts w:asciiTheme="minorHAnsi" w:hAnsiTheme="minorHAnsi" w:cstheme="minorHAnsi"/>
          <w:color w:val="000000"/>
        </w:rPr>
        <w:t>e Garage and Man's Room.</w:t>
      </w:r>
    </w:p>
    <w:p w14:paraId="337287C1" w14:textId="5F650A4A" w:rsidR="003B02AA" w:rsidRDefault="003B02AA" w:rsidP="003B02AA">
      <w:pPr>
        <w:pStyle w:val="NormalWeb"/>
        <w:spacing w:before="0" w:beforeAutospacing="0" w:after="0" w:afterAutospacing="0"/>
        <w:rPr>
          <w:rFonts w:asciiTheme="minorHAnsi" w:hAnsiTheme="minorHAnsi" w:cstheme="minorHAnsi"/>
          <w:color w:val="000000"/>
        </w:rPr>
      </w:pPr>
      <w:r w:rsidRPr="005F2825">
        <w:rPr>
          <w:rFonts w:asciiTheme="minorHAnsi" w:hAnsiTheme="minorHAnsi" w:cstheme="minorHAnsi"/>
          <w:color w:val="000000"/>
        </w:rPr>
        <w:t>THE LAND (about 200 feet by 200 feet) Is delightfully laid out with Gravel Paths and Motor Drive, Lawns, Flower and Vegetable Gardens. Well-grown Ornamental Shrubs, etc. TURF TENNIS COURT.</w:t>
      </w:r>
      <w:r w:rsidR="00582798">
        <w:rPr>
          <w:rFonts w:asciiTheme="minorHAnsi" w:hAnsiTheme="minorHAnsi" w:cstheme="minorHAnsi"/>
          <w:color w:val="000000"/>
          <w:vertAlign w:val="superscript"/>
        </w:rPr>
        <w:t>2</w:t>
      </w:r>
    </w:p>
    <w:p w14:paraId="6B511468" w14:textId="77777777" w:rsidR="003B02AA" w:rsidRPr="00BA102B" w:rsidRDefault="003B02AA" w:rsidP="003B02AA">
      <w:pPr>
        <w:pStyle w:val="NormalWeb"/>
        <w:spacing w:before="0" w:beforeAutospacing="0" w:after="0" w:afterAutospacing="0"/>
        <w:rPr>
          <w:rFonts w:asciiTheme="minorHAnsi" w:hAnsiTheme="minorHAnsi" w:cstheme="minorHAnsi"/>
          <w:color w:val="000000"/>
        </w:rPr>
      </w:pPr>
    </w:p>
    <w:p w14:paraId="3C677292" w14:textId="1F876B16" w:rsidR="003B02AA" w:rsidRPr="00BA102B" w:rsidRDefault="003B02AA" w:rsidP="003B02AA">
      <w:pPr>
        <w:pStyle w:val="NormalWeb"/>
        <w:spacing w:before="0" w:beforeAutospacing="0" w:after="0" w:afterAutospacing="0"/>
        <w:rPr>
          <w:rFonts w:asciiTheme="minorHAnsi" w:hAnsiTheme="minorHAnsi" w:cstheme="minorHAnsi"/>
        </w:rPr>
      </w:pPr>
      <w:r w:rsidRPr="00BA102B">
        <w:rPr>
          <w:rFonts w:asciiTheme="minorHAnsi" w:hAnsiTheme="minorHAnsi" w:cstheme="minorHAnsi"/>
          <w:color w:val="000000"/>
        </w:rPr>
        <w:t xml:space="preserve">In 1943 occupants were </w:t>
      </w:r>
      <w:r w:rsidR="00BB4B0D" w:rsidRPr="00BA102B">
        <w:rPr>
          <w:rFonts w:asciiTheme="minorHAnsi" w:hAnsiTheme="minorHAnsi" w:cstheme="minorHAnsi"/>
        </w:rPr>
        <w:t xml:space="preserve">Peter </w:t>
      </w:r>
      <w:proofErr w:type="spellStart"/>
      <w:r w:rsidR="00BB4B0D" w:rsidRPr="00BA102B">
        <w:rPr>
          <w:rFonts w:asciiTheme="minorHAnsi" w:hAnsiTheme="minorHAnsi" w:cstheme="minorHAnsi"/>
        </w:rPr>
        <w:t>Trons</w:t>
      </w:r>
      <w:proofErr w:type="spellEnd"/>
      <w:r w:rsidR="00BB4B0D" w:rsidRPr="00BA102B">
        <w:rPr>
          <w:rFonts w:asciiTheme="minorHAnsi" w:hAnsiTheme="minorHAnsi" w:cstheme="minorHAnsi"/>
        </w:rPr>
        <w:t xml:space="preserve"> Pollock (clerk), Michael Barrett (guesthouse keeper), Harriet Barrett, William Henry Shepherd (fruit merchant), Margaretta Shepherd.</w:t>
      </w:r>
    </w:p>
    <w:p w14:paraId="62C3B49D" w14:textId="77777777" w:rsidR="00BB4B0D" w:rsidRPr="00BA102B" w:rsidRDefault="00BB4B0D" w:rsidP="003B02AA">
      <w:pPr>
        <w:pStyle w:val="NormalWeb"/>
        <w:spacing w:before="0" w:beforeAutospacing="0" w:after="0" w:afterAutospacing="0"/>
        <w:rPr>
          <w:rFonts w:asciiTheme="minorHAnsi" w:hAnsiTheme="minorHAnsi" w:cstheme="minorHAnsi"/>
          <w:color w:val="000000"/>
        </w:rPr>
      </w:pPr>
    </w:p>
    <w:p w14:paraId="790CBA6F" w14:textId="77777777" w:rsidR="003B02AA" w:rsidRPr="00BA102B" w:rsidRDefault="003B02AA" w:rsidP="003B02AA">
      <w:pPr>
        <w:pStyle w:val="NormalWeb"/>
        <w:spacing w:before="0" w:beforeAutospacing="0" w:after="0" w:afterAutospacing="0"/>
        <w:rPr>
          <w:rFonts w:asciiTheme="minorHAnsi" w:hAnsiTheme="minorHAnsi" w:cstheme="minorHAnsi"/>
          <w:color w:val="000000"/>
        </w:rPr>
      </w:pPr>
    </w:p>
    <w:p w14:paraId="3CAA87FF" w14:textId="77777777" w:rsidR="003B02AA" w:rsidRPr="00413A72" w:rsidRDefault="003B02AA" w:rsidP="003B02AA">
      <w:pPr>
        <w:spacing w:after="0"/>
        <w:rPr>
          <w:b/>
          <w:bCs/>
          <w:sz w:val="24"/>
          <w:szCs w:val="24"/>
        </w:rPr>
      </w:pPr>
      <w:bookmarkStart w:id="0" w:name="_Hlk141821099"/>
      <w:r w:rsidRPr="00413A72">
        <w:rPr>
          <w:b/>
          <w:bCs/>
          <w:sz w:val="24"/>
          <w:szCs w:val="24"/>
        </w:rPr>
        <w:t>Bibliography:</w:t>
      </w:r>
    </w:p>
    <w:p w14:paraId="536D6D47" w14:textId="57F33832" w:rsidR="00582798" w:rsidRDefault="003B02AA" w:rsidP="00582798">
      <w:pPr>
        <w:spacing w:after="0"/>
        <w:rPr>
          <w:rFonts w:cstheme="minorHAnsi"/>
          <w:sz w:val="24"/>
          <w:szCs w:val="24"/>
        </w:rPr>
      </w:pPr>
      <w:r w:rsidRPr="00413A72">
        <w:rPr>
          <w:sz w:val="24"/>
          <w:szCs w:val="24"/>
          <w:vertAlign w:val="superscript"/>
        </w:rPr>
        <w:t>1</w:t>
      </w:r>
      <w:r w:rsidRPr="00413A72">
        <w:rPr>
          <w:sz w:val="24"/>
          <w:szCs w:val="24"/>
        </w:rPr>
        <w:t xml:space="preserve"> </w:t>
      </w:r>
      <w:r w:rsidR="00582798">
        <w:rPr>
          <w:rFonts w:cstheme="minorHAnsi"/>
          <w:sz w:val="24"/>
          <w:szCs w:val="24"/>
        </w:rPr>
        <w:t>“Houses of Hornsby Shire, Volume II” by Helen Barker</w:t>
      </w:r>
    </w:p>
    <w:p w14:paraId="753015EE" w14:textId="1C932133" w:rsidR="003B02AA" w:rsidRDefault="00582798" w:rsidP="003B02AA">
      <w:pPr>
        <w:spacing w:after="0"/>
        <w:rPr>
          <w:sz w:val="24"/>
          <w:szCs w:val="24"/>
        </w:rPr>
      </w:pPr>
      <w:r>
        <w:rPr>
          <w:sz w:val="24"/>
          <w:szCs w:val="24"/>
          <w:vertAlign w:val="superscript"/>
        </w:rPr>
        <w:t xml:space="preserve">2 </w:t>
      </w:r>
      <w:r w:rsidR="003B02AA" w:rsidRPr="00582798">
        <w:rPr>
          <w:sz w:val="24"/>
          <w:szCs w:val="24"/>
        </w:rPr>
        <w:t>Sydney</w:t>
      </w:r>
      <w:r w:rsidR="003B02AA">
        <w:rPr>
          <w:sz w:val="24"/>
          <w:szCs w:val="24"/>
        </w:rPr>
        <w:t xml:space="preserve"> Morning Herald, 19</w:t>
      </w:r>
      <w:r w:rsidR="003B02AA" w:rsidRPr="003B02AA">
        <w:rPr>
          <w:sz w:val="24"/>
          <w:szCs w:val="24"/>
          <w:vertAlign w:val="superscript"/>
        </w:rPr>
        <w:t>th</w:t>
      </w:r>
      <w:r w:rsidR="003B02AA">
        <w:rPr>
          <w:sz w:val="24"/>
          <w:szCs w:val="24"/>
        </w:rPr>
        <w:t xml:space="preserve"> July 1937</w:t>
      </w:r>
    </w:p>
    <w:p w14:paraId="4EEC9401" w14:textId="77777777" w:rsidR="003B02AA" w:rsidRPr="00413A72" w:rsidRDefault="003B02AA" w:rsidP="003B02AA">
      <w:pPr>
        <w:spacing w:after="0"/>
        <w:rPr>
          <w:sz w:val="24"/>
          <w:szCs w:val="24"/>
        </w:rPr>
      </w:pPr>
    </w:p>
    <w:p w14:paraId="50C63290" w14:textId="77777777" w:rsidR="003B02AA" w:rsidRDefault="003B02AA" w:rsidP="003B02AA">
      <w:pPr>
        <w:spacing w:after="0"/>
        <w:rPr>
          <w:sz w:val="24"/>
          <w:szCs w:val="24"/>
        </w:rPr>
      </w:pPr>
    </w:p>
    <w:p w14:paraId="5E8E95C1" w14:textId="77777777" w:rsidR="003B02AA" w:rsidRDefault="003B02AA" w:rsidP="003B02AA">
      <w:pPr>
        <w:spacing w:after="0"/>
        <w:rPr>
          <w:b/>
          <w:bCs/>
          <w:sz w:val="24"/>
          <w:szCs w:val="24"/>
        </w:rPr>
      </w:pPr>
      <w:bookmarkStart w:id="1" w:name="_Hlk142068877"/>
      <w:r>
        <w:rPr>
          <w:b/>
          <w:bCs/>
          <w:sz w:val="24"/>
          <w:szCs w:val="24"/>
        </w:rPr>
        <w:t>Resources available (varies):</w:t>
      </w:r>
    </w:p>
    <w:p w14:paraId="1F13E5FB" w14:textId="77777777" w:rsidR="003B02AA" w:rsidRDefault="003B02AA" w:rsidP="003B02AA">
      <w:pPr>
        <w:pStyle w:val="ListParagraph"/>
        <w:numPr>
          <w:ilvl w:val="0"/>
          <w:numId w:val="1"/>
        </w:numPr>
        <w:spacing w:after="0" w:line="256" w:lineRule="auto"/>
        <w:rPr>
          <w:sz w:val="24"/>
          <w:szCs w:val="24"/>
        </w:rPr>
      </w:pPr>
      <w:bookmarkStart w:id="2" w:name="_Hlk142068807"/>
      <w:bookmarkStart w:id="3" w:name="_Hlk142068346"/>
      <w:r>
        <w:rPr>
          <w:sz w:val="24"/>
          <w:szCs w:val="24"/>
        </w:rPr>
        <w:t xml:space="preserve">Sands Directories 1858-1933 City of Sydney </w:t>
      </w:r>
      <w:hyperlink r:id="rId9" w:history="1">
        <w:r>
          <w:rPr>
            <w:rStyle w:val="Hyperlink"/>
            <w:sz w:val="24"/>
            <w:szCs w:val="24"/>
          </w:rPr>
          <w:t>Sands Postal Directory | City of Sydney Archives (nsw.gov.au)</w:t>
        </w:r>
      </w:hyperlink>
    </w:p>
    <w:p w14:paraId="596A91FE" w14:textId="77777777" w:rsidR="003B02AA" w:rsidRDefault="003B02AA" w:rsidP="003B02AA">
      <w:pPr>
        <w:pStyle w:val="ListParagraph"/>
        <w:numPr>
          <w:ilvl w:val="0"/>
          <w:numId w:val="1"/>
        </w:numPr>
        <w:spacing w:after="0" w:line="256" w:lineRule="auto"/>
        <w:rPr>
          <w:sz w:val="24"/>
          <w:szCs w:val="24"/>
        </w:rPr>
      </w:pPr>
      <w:r>
        <w:rPr>
          <w:sz w:val="24"/>
          <w:szCs w:val="24"/>
        </w:rPr>
        <w:t xml:space="preserve">Newspaper articles – TROVE - </w:t>
      </w:r>
      <w:hyperlink r:id="rId10" w:history="1">
        <w:r>
          <w:rPr>
            <w:rStyle w:val="Hyperlink"/>
            <w:sz w:val="24"/>
            <w:szCs w:val="24"/>
          </w:rPr>
          <w:t>Search - Trove (nla.gov.au)</w:t>
        </w:r>
      </w:hyperlink>
    </w:p>
    <w:p w14:paraId="686FA5DF" w14:textId="77777777" w:rsidR="003B02AA" w:rsidRDefault="003B02AA" w:rsidP="003B02AA">
      <w:pPr>
        <w:pStyle w:val="ListParagraph"/>
        <w:numPr>
          <w:ilvl w:val="0"/>
          <w:numId w:val="1"/>
        </w:numPr>
        <w:spacing w:after="0" w:line="256" w:lineRule="auto"/>
        <w:rPr>
          <w:sz w:val="24"/>
          <w:szCs w:val="24"/>
        </w:rPr>
      </w:pPr>
      <w:r>
        <w:rPr>
          <w:sz w:val="24"/>
          <w:szCs w:val="24"/>
        </w:rPr>
        <w:t xml:space="preserve">Ancestry.com (subscription only) </w:t>
      </w:r>
      <w:hyperlink r:id="rId11"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1E3B4BBB" w14:textId="77777777" w:rsidR="003B02AA" w:rsidRPr="00EF10DB" w:rsidRDefault="003B02AA" w:rsidP="003B02AA">
      <w:pPr>
        <w:pStyle w:val="ListParagraph"/>
        <w:numPr>
          <w:ilvl w:val="0"/>
          <w:numId w:val="1"/>
        </w:numPr>
        <w:spacing w:after="0" w:line="256" w:lineRule="auto"/>
        <w:rPr>
          <w:sz w:val="24"/>
          <w:szCs w:val="24"/>
        </w:rPr>
      </w:pPr>
      <w:r w:rsidRPr="00D33304">
        <w:rPr>
          <w:sz w:val="24"/>
          <w:szCs w:val="24"/>
        </w:rPr>
        <w:t xml:space="preserve">N.S.W. Births, Deaths &amp; Marriages </w:t>
      </w:r>
      <w:hyperlink r:id="rId12" w:history="1">
        <w:r>
          <w:rPr>
            <w:rStyle w:val="Hyperlink"/>
          </w:rPr>
          <w:t>Family history search | NSW Government</w:t>
        </w:r>
      </w:hyperlink>
      <w:r>
        <w:t xml:space="preserve"> (QLD &amp; Victoria also obtainable online)</w:t>
      </w:r>
    </w:p>
    <w:p w14:paraId="63D5181A" w14:textId="77777777" w:rsidR="003B02AA" w:rsidRPr="00EF10DB" w:rsidRDefault="003B02AA" w:rsidP="003B02AA">
      <w:pPr>
        <w:pStyle w:val="ListParagraph"/>
        <w:numPr>
          <w:ilvl w:val="0"/>
          <w:numId w:val="1"/>
        </w:numPr>
        <w:spacing w:after="0" w:line="256" w:lineRule="auto"/>
        <w:rPr>
          <w:b/>
          <w:bCs/>
          <w:sz w:val="24"/>
          <w:szCs w:val="24"/>
        </w:rPr>
      </w:pPr>
      <w:r w:rsidRPr="00EF10DB">
        <w:rPr>
          <w:sz w:val="24"/>
          <w:szCs w:val="24"/>
        </w:rPr>
        <w:lastRenderedPageBreak/>
        <w:t xml:space="preserve">House photos and information via Hornsby Shire Council website </w:t>
      </w:r>
      <w:r>
        <w:t xml:space="preserve">for Property Search and Heritage Register </w:t>
      </w:r>
      <w:hyperlink r:id="rId13" w:history="1">
        <w:r>
          <w:rPr>
            <w:rStyle w:val="Hyperlink"/>
          </w:rPr>
          <w:t>Heritage | Hornsby Shire Council (nsw.gov.au)</w:t>
        </w:r>
      </w:hyperlink>
    </w:p>
    <w:p w14:paraId="010A8F1E" w14:textId="77777777" w:rsidR="003B02AA" w:rsidRDefault="003B02AA" w:rsidP="003B02AA">
      <w:pPr>
        <w:pStyle w:val="ListParagraph"/>
        <w:numPr>
          <w:ilvl w:val="0"/>
          <w:numId w:val="1"/>
        </w:numPr>
        <w:spacing w:after="0" w:line="256" w:lineRule="auto"/>
        <w:rPr>
          <w:sz w:val="24"/>
          <w:szCs w:val="24"/>
        </w:rPr>
      </w:pPr>
      <w:bookmarkStart w:id="4"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1"/>
      <w:bookmarkEnd w:id="2"/>
      <w:r>
        <w:rPr>
          <w:sz w:val="24"/>
          <w:szCs w:val="24"/>
        </w:rPr>
        <w:t xml:space="preserve"> (from 2005)</w:t>
      </w:r>
    </w:p>
    <w:p w14:paraId="0D211412" w14:textId="77777777" w:rsidR="003B02AA" w:rsidRDefault="003B02AA" w:rsidP="003B02AA">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490BA36C" w14:textId="77777777" w:rsidR="003B02AA" w:rsidRPr="00895B3B" w:rsidRDefault="003B02AA" w:rsidP="003B02AA">
      <w:pPr>
        <w:pStyle w:val="ListParagraph"/>
        <w:numPr>
          <w:ilvl w:val="0"/>
          <w:numId w:val="1"/>
        </w:numPr>
        <w:spacing w:after="0" w:line="256" w:lineRule="auto"/>
        <w:rPr>
          <w:rStyle w:val="Hyperlink"/>
          <w:color w:val="auto"/>
          <w:sz w:val="24"/>
          <w:szCs w:val="24"/>
          <w:u w:val="none"/>
        </w:rPr>
      </w:pPr>
      <w:r>
        <w:rPr>
          <w:sz w:val="24"/>
          <w:szCs w:val="24"/>
        </w:rPr>
        <w:t xml:space="preserve">Australian War Museum website </w:t>
      </w:r>
      <w:hyperlink r:id="rId14" w:history="1">
        <w:r>
          <w:rPr>
            <w:rStyle w:val="Hyperlink"/>
          </w:rPr>
          <w:t>Home | Australian War Memorial (awm.gov.au)</w:t>
        </w:r>
      </w:hyperlink>
    </w:p>
    <w:p w14:paraId="60BE72AC" w14:textId="77777777" w:rsidR="00895B3B" w:rsidRPr="00D27739" w:rsidRDefault="00895B3B" w:rsidP="00895B3B">
      <w:pPr>
        <w:pStyle w:val="ListParagraph"/>
        <w:numPr>
          <w:ilvl w:val="0"/>
          <w:numId w:val="1"/>
        </w:numPr>
        <w:spacing w:after="0" w:line="256" w:lineRule="auto"/>
        <w:rPr>
          <w:sz w:val="24"/>
          <w:szCs w:val="24"/>
        </w:rPr>
      </w:pPr>
      <w:r>
        <w:rPr>
          <w:sz w:val="24"/>
          <w:szCs w:val="24"/>
        </w:rPr>
        <w:t xml:space="preserve">Beecroft and Cheltenham History Group website </w:t>
      </w:r>
      <w:hyperlink r:id="rId15" w:history="1">
        <w:r>
          <w:rPr>
            <w:rStyle w:val="Hyperlink"/>
          </w:rPr>
          <w:t>Beecroft and Cheltenham History - Beecroft Cheltenham History Group (bchg.org.au)</w:t>
        </w:r>
      </w:hyperlink>
    </w:p>
    <w:p w14:paraId="3E75FD35" w14:textId="77777777" w:rsidR="00895B3B" w:rsidRPr="005456A1" w:rsidRDefault="00895B3B" w:rsidP="00895B3B">
      <w:pPr>
        <w:pStyle w:val="ListParagraph"/>
        <w:spacing w:after="0" w:line="256" w:lineRule="auto"/>
        <w:ind w:left="1080"/>
        <w:rPr>
          <w:sz w:val="24"/>
          <w:szCs w:val="24"/>
        </w:rPr>
      </w:pPr>
    </w:p>
    <w:bookmarkEnd w:id="0"/>
    <w:bookmarkEnd w:id="3"/>
    <w:bookmarkEnd w:id="4"/>
    <w:p w14:paraId="5E894401" w14:textId="77777777" w:rsidR="003B02AA" w:rsidRDefault="003B02AA" w:rsidP="003B02AA">
      <w:pPr>
        <w:pStyle w:val="ListParagraph"/>
        <w:spacing w:after="0" w:line="256" w:lineRule="auto"/>
        <w:ind w:left="1080"/>
        <w:rPr>
          <w:sz w:val="24"/>
          <w:szCs w:val="24"/>
        </w:rPr>
      </w:pPr>
    </w:p>
    <w:p w14:paraId="0E7AF0A9" w14:textId="77777777" w:rsidR="003B02AA" w:rsidRPr="003B02AA" w:rsidRDefault="003B02AA" w:rsidP="003B02AA">
      <w:pPr>
        <w:pStyle w:val="NormalWeb"/>
        <w:spacing w:before="0" w:beforeAutospacing="0" w:after="0" w:afterAutospacing="0"/>
        <w:rPr>
          <w:rFonts w:asciiTheme="minorHAnsi" w:hAnsiTheme="minorHAnsi" w:cstheme="minorHAnsi"/>
          <w:color w:val="000000"/>
        </w:rPr>
      </w:pPr>
    </w:p>
    <w:p w14:paraId="16139EFD" w14:textId="77777777" w:rsidR="003B02AA" w:rsidRDefault="003B02AA" w:rsidP="002263F9">
      <w:pPr>
        <w:spacing w:after="0"/>
        <w:rPr>
          <w:rFonts w:cstheme="minorHAnsi"/>
          <w:sz w:val="24"/>
          <w:szCs w:val="24"/>
        </w:rPr>
      </w:pPr>
    </w:p>
    <w:p w14:paraId="5443BB27" w14:textId="77777777" w:rsidR="002263F9" w:rsidRDefault="002263F9" w:rsidP="002263F9">
      <w:pPr>
        <w:spacing w:after="0"/>
        <w:rPr>
          <w:rFonts w:cstheme="minorHAnsi"/>
          <w:sz w:val="24"/>
          <w:szCs w:val="24"/>
        </w:rPr>
      </w:pPr>
    </w:p>
    <w:p w14:paraId="21F10348" w14:textId="2702EE18" w:rsidR="002263F9" w:rsidRPr="002263F9" w:rsidRDefault="002263F9" w:rsidP="002263F9">
      <w:pPr>
        <w:spacing w:after="0"/>
        <w:rPr>
          <w:sz w:val="24"/>
          <w:szCs w:val="24"/>
        </w:rPr>
      </w:pPr>
    </w:p>
    <w:sectPr w:rsidR="002263F9" w:rsidRPr="002263F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1F02" w14:textId="77777777" w:rsidR="008D546C" w:rsidRDefault="008D546C" w:rsidP="002263F9">
      <w:pPr>
        <w:spacing w:after="0" w:line="240" w:lineRule="auto"/>
      </w:pPr>
      <w:r>
        <w:separator/>
      </w:r>
    </w:p>
  </w:endnote>
  <w:endnote w:type="continuationSeparator" w:id="0">
    <w:p w14:paraId="58AB3A16" w14:textId="77777777" w:rsidR="008D546C" w:rsidRDefault="008D546C" w:rsidP="0022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945401"/>
      <w:docPartObj>
        <w:docPartGallery w:val="Page Numbers (Bottom of Page)"/>
        <w:docPartUnique/>
      </w:docPartObj>
    </w:sdtPr>
    <w:sdtEndPr>
      <w:rPr>
        <w:noProof/>
      </w:rPr>
    </w:sdtEndPr>
    <w:sdtContent>
      <w:p w14:paraId="094B9E84" w14:textId="0F4A34D1" w:rsidR="001C4C1C" w:rsidRDefault="001C4C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7CEA6B" w14:textId="77777777" w:rsidR="001C4C1C" w:rsidRDefault="001C4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0681" w14:textId="77777777" w:rsidR="008D546C" w:rsidRDefault="008D546C" w:rsidP="002263F9">
      <w:pPr>
        <w:spacing w:after="0" w:line="240" w:lineRule="auto"/>
      </w:pPr>
      <w:r>
        <w:separator/>
      </w:r>
    </w:p>
  </w:footnote>
  <w:footnote w:type="continuationSeparator" w:id="0">
    <w:p w14:paraId="1E77002D" w14:textId="77777777" w:rsidR="008D546C" w:rsidRDefault="008D546C" w:rsidP="00226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9265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43"/>
    <w:rsid w:val="000151F0"/>
    <w:rsid w:val="00047F43"/>
    <w:rsid w:val="00071E19"/>
    <w:rsid w:val="001A4701"/>
    <w:rsid w:val="001B1EDF"/>
    <w:rsid w:val="001C4C1C"/>
    <w:rsid w:val="002263F9"/>
    <w:rsid w:val="002652DA"/>
    <w:rsid w:val="003B02AA"/>
    <w:rsid w:val="003D299B"/>
    <w:rsid w:val="0044726C"/>
    <w:rsid w:val="004E1EC2"/>
    <w:rsid w:val="00582798"/>
    <w:rsid w:val="005C726C"/>
    <w:rsid w:val="00617395"/>
    <w:rsid w:val="00745519"/>
    <w:rsid w:val="007D0AA9"/>
    <w:rsid w:val="008074AF"/>
    <w:rsid w:val="008130CC"/>
    <w:rsid w:val="008850A1"/>
    <w:rsid w:val="00895B3B"/>
    <w:rsid w:val="008D546C"/>
    <w:rsid w:val="008D6E9C"/>
    <w:rsid w:val="00946049"/>
    <w:rsid w:val="00964CFE"/>
    <w:rsid w:val="00AF65C2"/>
    <w:rsid w:val="00B11537"/>
    <w:rsid w:val="00B6627F"/>
    <w:rsid w:val="00BA102B"/>
    <w:rsid w:val="00BB4B0D"/>
    <w:rsid w:val="00D3083D"/>
    <w:rsid w:val="00EA3A10"/>
    <w:rsid w:val="00EE20A4"/>
    <w:rsid w:val="00F164CE"/>
    <w:rsid w:val="00F55E99"/>
    <w:rsid w:val="00FC4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4F1A"/>
  <w15:chartTrackingRefBased/>
  <w15:docId w15:val="{6E4B30A9-B8F0-4BD0-A87F-64E38ED6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3F9"/>
    <w:rPr>
      <w:kern w:val="0"/>
      <w14:ligatures w14:val="none"/>
    </w:rPr>
  </w:style>
  <w:style w:type="paragraph" w:styleId="Footer">
    <w:name w:val="footer"/>
    <w:basedOn w:val="Normal"/>
    <w:link w:val="FooterChar"/>
    <w:uiPriority w:val="99"/>
    <w:unhideWhenUsed/>
    <w:rsid w:val="00226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3F9"/>
    <w:rPr>
      <w:kern w:val="0"/>
      <w14:ligatures w14:val="none"/>
    </w:rPr>
  </w:style>
  <w:style w:type="paragraph" w:styleId="NormalWeb">
    <w:name w:val="Normal (Web)"/>
    <w:basedOn w:val="Normal"/>
    <w:uiPriority w:val="99"/>
    <w:semiHidden/>
    <w:unhideWhenUsed/>
    <w:rsid w:val="003B02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B02AA"/>
    <w:pPr>
      <w:ind w:left="720"/>
      <w:contextualSpacing/>
    </w:pPr>
  </w:style>
  <w:style w:type="character" w:styleId="Hyperlink">
    <w:name w:val="Hyperlink"/>
    <w:basedOn w:val="DefaultParagraphFont"/>
    <w:uiPriority w:val="99"/>
    <w:semiHidden/>
    <w:unhideWhenUsed/>
    <w:rsid w:val="003B0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ornsby.nsw.gov.au/property/build/herit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sw.gov.au/family-and-relationships/family-history-sea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cestry.com.au/" TargetMode="External"/><Relationship Id="rId5" Type="http://schemas.openxmlformats.org/officeDocument/2006/relationships/footnotes" Target="footnotes.xml"/><Relationship Id="rId15" Type="http://schemas.openxmlformats.org/officeDocument/2006/relationships/hyperlink" Target="https://bchg.org.au/" TargetMode="External"/><Relationship Id="rId10" Type="http://schemas.openxmlformats.org/officeDocument/2006/relationships/hyperlink" Target="https://trove.nla.gov.au/search/advanced/category/newspapers" TargetMode="External"/><Relationship Id="rId4" Type="http://schemas.openxmlformats.org/officeDocument/2006/relationships/webSettings" Target="webSettings.xml"/><Relationship Id="rId9" Type="http://schemas.openxmlformats.org/officeDocument/2006/relationships/hyperlink" Target="https://archives.cityofsydney.nsw.gov.au/nodes/view/495003" TargetMode="External"/><Relationship Id="rId14" Type="http://schemas.openxmlformats.org/officeDocument/2006/relationships/hyperlink" Target="https://www.awm.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14</cp:revision>
  <dcterms:created xsi:type="dcterms:W3CDTF">2023-09-03T09:17:00Z</dcterms:created>
  <dcterms:modified xsi:type="dcterms:W3CDTF">2023-10-14T11:43:00Z</dcterms:modified>
</cp:coreProperties>
</file>