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607FC3" w14:textId="77777777" w:rsidR="0020121D" w:rsidRPr="00C2642A" w:rsidRDefault="0020121D" w:rsidP="0020121D">
      <w:pPr>
        <w:spacing w:after="0" w:line="240" w:lineRule="auto"/>
        <w:rPr>
          <w:rFonts w:eastAsia="Times New Roman" w:cstheme="minorHAnsi"/>
          <w:b/>
          <w:bCs/>
          <w:color w:val="000000"/>
          <w:sz w:val="28"/>
          <w:szCs w:val="28"/>
          <w:u w:val="single"/>
          <w:lang w:eastAsia="en-AU"/>
        </w:rPr>
      </w:pPr>
      <w:r w:rsidRPr="00C2642A">
        <w:rPr>
          <w:rFonts w:eastAsia="Times New Roman" w:cstheme="minorHAnsi"/>
          <w:b/>
          <w:bCs/>
          <w:color w:val="000000"/>
          <w:sz w:val="28"/>
          <w:szCs w:val="28"/>
          <w:u w:val="single"/>
          <w:lang w:eastAsia="en-AU"/>
        </w:rPr>
        <w:t>158 BEECROFT ROAD, CHELTENHAM</w:t>
      </w:r>
      <w:r>
        <w:rPr>
          <w:rFonts w:eastAsia="Times New Roman" w:cstheme="minorHAnsi"/>
          <w:b/>
          <w:bCs/>
          <w:color w:val="000000"/>
          <w:sz w:val="28"/>
          <w:szCs w:val="28"/>
          <w:u w:val="single"/>
          <w:lang w:eastAsia="en-AU"/>
        </w:rPr>
        <w:t xml:space="preserve"> (“Rutherglen”)</w:t>
      </w:r>
    </w:p>
    <w:p w14:paraId="4512395A" w14:textId="77777777" w:rsidR="0020121D" w:rsidRDefault="0020121D" w:rsidP="0020121D">
      <w:pPr>
        <w:spacing w:after="0" w:line="240" w:lineRule="auto"/>
        <w:rPr>
          <w:rFonts w:eastAsia="Times New Roman" w:cstheme="minorHAnsi"/>
          <w:b/>
          <w:bCs/>
          <w:color w:val="000000"/>
          <w:sz w:val="24"/>
          <w:szCs w:val="24"/>
          <w:lang w:eastAsia="en-AU"/>
        </w:rPr>
      </w:pPr>
    </w:p>
    <w:p w14:paraId="672EFF8B" w14:textId="77777777" w:rsidR="0020121D" w:rsidRDefault="0020121D" w:rsidP="0020121D">
      <w:pPr>
        <w:spacing w:after="0" w:line="240" w:lineRule="auto"/>
        <w:rPr>
          <w:rFonts w:eastAsia="Times New Roman" w:cstheme="minorHAnsi"/>
          <w:b/>
          <w:bCs/>
          <w:color w:val="000000"/>
          <w:sz w:val="24"/>
          <w:szCs w:val="24"/>
          <w:lang w:eastAsia="en-AU"/>
        </w:rPr>
      </w:pPr>
      <w:r w:rsidRPr="0039711E">
        <w:rPr>
          <w:rFonts w:eastAsia="Times New Roman" w:cstheme="minorHAnsi"/>
          <w:b/>
          <w:bCs/>
          <w:noProof/>
          <w:color w:val="000000"/>
          <w:sz w:val="24"/>
          <w:szCs w:val="24"/>
          <w:lang w:eastAsia="en-AU"/>
        </w:rPr>
        <w:drawing>
          <wp:inline distT="0" distB="0" distL="0" distR="0" wp14:anchorId="347A3D82" wp14:editId="50966DE1">
            <wp:extent cx="2372360" cy="2060767"/>
            <wp:effectExtent l="0" t="0" r="8890" b="0"/>
            <wp:docPr id="233061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06126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06987" cy="2090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711E">
        <w:rPr>
          <w:rFonts w:eastAsia="Times New Roman" w:cstheme="minorHAnsi"/>
          <w:b/>
          <w:bCs/>
          <w:noProof/>
          <w:color w:val="000000"/>
          <w:sz w:val="24"/>
          <w:szCs w:val="24"/>
          <w:lang w:eastAsia="en-AU"/>
        </w:rPr>
        <w:drawing>
          <wp:inline distT="0" distB="0" distL="0" distR="0" wp14:anchorId="36023FC8" wp14:editId="0F55BCD7">
            <wp:extent cx="2743199" cy="2057400"/>
            <wp:effectExtent l="0" t="0" r="635" b="0"/>
            <wp:docPr id="20666177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61774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53914" cy="2065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0E6D23" w14:textId="409CBEC9" w:rsidR="0020121D" w:rsidRPr="001F423D" w:rsidRDefault="001F423D" w:rsidP="0020121D">
      <w:pPr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en-AU"/>
        </w:rPr>
      </w:pPr>
      <w:r w:rsidRPr="001F423D">
        <w:rPr>
          <w:rFonts w:eastAsia="Times New Roman" w:cstheme="minorHAnsi"/>
          <w:color w:val="000000"/>
          <w:sz w:val="24"/>
          <w:szCs w:val="24"/>
          <w:lang w:eastAsia="en-AU"/>
        </w:rPr>
        <w:t>158 Beecroft Road</w:t>
      </w:r>
      <w:r w:rsidRPr="001F423D">
        <w:rPr>
          <w:rFonts w:eastAsia="Times New Roman" w:cstheme="minorHAnsi"/>
          <w:color w:val="000000"/>
          <w:sz w:val="24"/>
          <w:szCs w:val="24"/>
          <w:lang w:eastAsia="en-AU"/>
        </w:rPr>
        <w:tab/>
        <w:t>Lot 4 DP 530116</w:t>
      </w:r>
    </w:p>
    <w:p w14:paraId="0DEBA6E0" w14:textId="724C5322" w:rsidR="001F423D" w:rsidRPr="001F423D" w:rsidRDefault="001F423D" w:rsidP="0020121D">
      <w:pPr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en-AU"/>
        </w:rPr>
      </w:pPr>
      <w:r w:rsidRPr="001F423D">
        <w:rPr>
          <w:rFonts w:eastAsia="Times New Roman" w:cstheme="minorHAnsi"/>
          <w:color w:val="000000"/>
          <w:sz w:val="24"/>
          <w:szCs w:val="24"/>
          <w:lang w:eastAsia="en-AU"/>
        </w:rPr>
        <w:t>1B Mason Avenue</w:t>
      </w:r>
      <w:r w:rsidRPr="001F423D">
        <w:rPr>
          <w:rFonts w:eastAsia="Times New Roman" w:cstheme="minorHAnsi"/>
          <w:color w:val="000000"/>
          <w:sz w:val="24"/>
          <w:szCs w:val="24"/>
          <w:lang w:eastAsia="en-AU"/>
        </w:rPr>
        <w:tab/>
        <w:t>Lot 4 DP 530116</w:t>
      </w:r>
    </w:p>
    <w:p w14:paraId="21D85A99" w14:textId="77777777" w:rsidR="001F423D" w:rsidRPr="001F423D" w:rsidRDefault="001F423D" w:rsidP="0020121D">
      <w:pPr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en-AU"/>
        </w:rPr>
      </w:pPr>
    </w:p>
    <w:p w14:paraId="6327E983" w14:textId="77777777" w:rsidR="0072219F" w:rsidRDefault="0072219F" w:rsidP="0072219F">
      <w:pPr>
        <w:shd w:val="clear" w:color="auto" w:fill="FFFFFF"/>
        <w:spacing w:after="0" w:line="240" w:lineRule="auto"/>
        <w:jc w:val="both"/>
        <w:rPr>
          <w:rFonts w:eastAsia="Times New Roman" w:cstheme="minorHAnsi"/>
          <w:b/>
          <w:bCs/>
          <w:color w:val="22262A"/>
          <w:sz w:val="24"/>
          <w:szCs w:val="24"/>
          <w:lang w:eastAsia="en-AU"/>
        </w:rPr>
      </w:pPr>
      <w:r>
        <w:rPr>
          <w:rFonts w:eastAsia="Times New Roman" w:cstheme="minorHAnsi"/>
          <w:b/>
          <w:bCs/>
          <w:color w:val="22262A"/>
          <w:sz w:val="24"/>
          <w:szCs w:val="24"/>
          <w:lang w:eastAsia="en-AU"/>
        </w:rPr>
        <w:t>Hornsby Shire Council details</w:t>
      </w:r>
    </w:p>
    <w:p w14:paraId="40C21836" w14:textId="54E5FB93" w:rsidR="0020121D" w:rsidRDefault="0020121D" w:rsidP="0020121D">
      <w:pPr>
        <w:spacing w:after="0" w:line="240" w:lineRule="auto"/>
        <w:rPr>
          <w:rFonts w:cstheme="minorHAnsi"/>
          <w:color w:val="4D4D4D"/>
          <w:sz w:val="24"/>
          <w:szCs w:val="24"/>
          <w:shd w:val="clear" w:color="auto" w:fill="FFFFFF"/>
        </w:rPr>
      </w:pPr>
      <w:r w:rsidRPr="00413A72">
        <w:rPr>
          <w:b/>
          <w:bCs/>
          <w:sz w:val="24"/>
          <w:szCs w:val="24"/>
        </w:rPr>
        <w:t>Heritage Register</w:t>
      </w:r>
      <w:r w:rsidRPr="00413A72">
        <w:rPr>
          <w:sz w:val="24"/>
          <w:szCs w:val="24"/>
        </w:rPr>
        <w:t>: Item No. 26</w:t>
      </w:r>
      <w:r>
        <w:rPr>
          <w:sz w:val="24"/>
          <w:szCs w:val="24"/>
        </w:rPr>
        <w:t>3</w:t>
      </w:r>
    </w:p>
    <w:p w14:paraId="344621F9" w14:textId="77777777" w:rsidR="0044726C" w:rsidRPr="0020121D" w:rsidRDefault="0044726C" w:rsidP="0020121D">
      <w:pPr>
        <w:spacing w:after="0"/>
        <w:rPr>
          <w:sz w:val="24"/>
          <w:szCs w:val="24"/>
        </w:rPr>
      </w:pPr>
    </w:p>
    <w:p w14:paraId="0835FE18" w14:textId="4A3EA409" w:rsidR="0020121D" w:rsidRDefault="002C2B80" w:rsidP="00F93A9C">
      <w:pPr>
        <w:spacing w:after="0"/>
        <w:rPr>
          <w:sz w:val="24"/>
          <w:szCs w:val="24"/>
        </w:rPr>
      </w:pPr>
      <w:r>
        <w:rPr>
          <w:sz w:val="24"/>
          <w:szCs w:val="24"/>
        </w:rPr>
        <w:t>“Rutherglen,” a</w:t>
      </w:r>
      <w:r w:rsidR="0020121D" w:rsidRPr="0020121D">
        <w:rPr>
          <w:sz w:val="24"/>
          <w:szCs w:val="24"/>
        </w:rPr>
        <w:t xml:space="preserve"> </w:t>
      </w:r>
      <w:r w:rsidR="000723DB">
        <w:rPr>
          <w:sz w:val="24"/>
          <w:szCs w:val="24"/>
        </w:rPr>
        <w:t xml:space="preserve">fine quality </w:t>
      </w:r>
      <w:r w:rsidR="0020121D" w:rsidRPr="0020121D">
        <w:rPr>
          <w:sz w:val="24"/>
          <w:szCs w:val="24"/>
        </w:rPr>
        <w:t>Federation period house on the corner of Beecroft-road and Mason-avenue, Cheltenham</w:t>
      </w:r>
      <w:r>
        <w:rPr>
          <w:sz w:val="24"/>
          <w:szCs w:val="24"/>
        </w:rPr>
        <w:t xml:space="preserve">, </w:t>
      </w:r>
      <w:r w:rsidR="000723DB">
        <w:rPr>
          <w:sz w:val="24"/>
          <w:szCs w:val="24"/>
        </w:rPr>
        <w:t xml:space="preserve">the original </w:t>
      </w:r>
      <w:proofErr w:type="gramStart"/>
      <w:r w:rsidR="000723DB">
        <w:rPr>
          <w:sz w:val="24"/>
          <w:szCs w:val="24"/>
        </w:rPr>
        <w:t>owner</w:t>
      </w:r>
      <w:proofErr w:type="gramEnd"/>
      <w:r w:rsidR="000723DB">
        <w:rPr>
          <w:sz w:val="24"/>
          <w:szCs w:val="24"/>
        </w:rPr>
        <w:t xml:space="preserve"> and probable builder being</w:t>
      </w:r>
      <w:r w:rsidR="0020121D">
        <w:rPr>
          <w:sz w:val="24"/>
          <w:szCs w:val="24"/>
        </w:rPr>
        <w:t xml:space="preserve"> Neil Livingston, builder</w:t>
      </w:r>
      <w:r w:rsidR="000723DB">
        <w:rPr>
          <w:sz w:val="24"/>
          <w:szCs w:val="24"/>
        </w:rPr>
        <w:t xml:space="preserve">, born 1845 </w:t>
      </w:r>
      <w:r w:rsidR="001A7CF6">
        <w:rPr>
          <w:sz w:val="24"/>
          <w:szCs w:val="24"/>
        </w:rPr>
        <w:t xml:space="preserve">at </w:t>
      </w:r>
      <w:r w:rsidR="000723DB">
        <w:rPr>
          <w:sz w:val="24"/>
          <w:szCs w:val="24"/>
        </w:rPr>
        <w:t>Rutherglen, Lanarkshire, Scotland.</w:t>
      </w:r>
    </w:p>
    <w:p w14:paraId="02A64EDE" w14:textId="77777777" w:rsidR="00F93A9C" w:rsidRDefault="00F93A9C" w:rsidP="00F93A9C">
      <w:pPr>
        <w:spacing w:after="0"/>
        <w:rPr>
          <w:sz w:val="24"/>
          <w:szCs w:val="24"/>
        </w:rPr>
      </w:pPr>
    </w:p>
    <w:p w14:paraId="4CF5061E" w14:textId="77777777" w:rsidR="00F93A9C" w:rsidRDefault="00F93A9C" w:rsidP="00F93A9C">
      <w:pPr>
        <w:spacing w:after="0"/>
        <w:rPr>
          <w:color w:val="000000"/>
          <w:sz w:val="24"/>
          <w:szCs w:val="24"/>
        </w:rPr>
      </w:pPr>
      <w:bookmarkStart w:id="0" w:name="_Hlk148125046"/>
      <w:r>
        <w:rPr>
          <w:color w:val="000000"/>
          <w:sz w:val="24"/>
          <w:szCs w:val="24"/>
        </w:rPr>
        <w:t>Part of Cheltenham Park Estate Subdivision 1901</w:t>
      </w:r>
    </w:p>
    <w:bookmarkEnd w:id="0"/>
    <w:p w14:paraId="58F5135F" w14:textId="77777777" w:rsidR="00F93A9C" w:rsidRDefault="00F93A9C" w:rsidP="00F93A9C">
      <w:pPr>
        <w:spacing w:after="0"/>
        <w:rPr>
          <w:sz w:val="24"/>
          <w:szCs w:val="24"/>
        </w:rPr>
      </w:pPr>
    </w:p>
    <w:p w14:paraId="32AF34E9" w14:textId="77777777" w:rsidR="00D231B2" w:rsidRDefault="00D231B2" w:rsidP="00D231B2">
      <w:pPr>
        <w:spacing w:after="120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>The 1901 Cheltenham Park Estate Subdivision created lots for sale along the Beecroft Road, Mason Avenue, Kent Road (later Cheltenham Road) and Boronia Avenue.</w:t>
      </w:r>
    </w:p>
    <w:p w14:paraId="068DA74A" w14:textId="05EB192A" w:rsidR="00D231B2" w:rsidRDefault="00D231B2" w:rsidP="00D231B2">
      <w:pPr>
        <w:spacing w:after="120"/>
        <w:rPr>
          <w:rFonts w:cstheme="minorHAnsi"/>
          <w:color w:val="000000"/>
          <w:sz w:val="24"/>
          <w:szCs w:val="24"/>
        </w:rPr>
      </w:pPr>
      <w:r>
        <w:rPr>
          <w:rFonts w:cstheme="minorHAnsi"/>
          <w:noProof/>
          <w:color w:val="000000"/>
          <w:sz w:val="24"/>
          <w:szCs w:val="24"/>
        </w:rPr>
        <w:drawing>
          <wp:inline distT="0" distB="0" distL="0" distR="0" wp14:anchorId="6E0E390A" wp14:editId="10A95958">
            <wp:extent cx="1895475" cy="3005599"/>
            <wp:effectExtent l="0" t="0" r="0" b="4445"/>
            <wp:docPr id="20525400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705" cy="3012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6908BF" w14:textId="77777777" w:rsidR="00D231B2" w:rsidRDefault="00D231B2" w:rsidP="000723DB">
      <w:pPr>
        <w:spacing w:after="120"/>
        <w:rPr>
          <w:sz w:val="24"/>
          <w:szCs w:val="24"/>
        </w:rPr>
      </w:pPr>
    </w:p>
    <w:p w14:paraId="4F368ECB" w14:textId="71C04C4C" w:rsidR="00315C1D" w:rsidRDefault="00315C1D" w:rsidP="00315C1D">
      <w:pPr>
        <w:spacing w:after="120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In </w:t>
      </w:r>
      <w:r w:rsidR="00B45DCE">
        <w:rPr>
          <w:sz w:val="24"/>
          <w:szCs w:val="24"/>
        </w:rPr>
        <w:t xml:space="preserve">March </w:t>
      </w:r>
      <w:r>
        <w:rPr>
          <w:sz w:val="24"/>
          <w:szCs w:val="24"/>
        </w:rPr>
        <w:t>1907 he commenced the creation of two villa residences at Cheltenham</w:t>
      </w:r>
      <w:r w:rsidR="00B45DCE">
        <w:rPr>
          <w:sz w:val="24"/>
          <w:szCs w:val="24"/>
        </w:rPr>
        <w:t>, most likely one of which was “Rutherglen.”</w:t>
      </w:r>
    </w:p>
    <w:p w14:paraId="39846206" w14:textId="2C2F54B9" w:rsidR="00315C1D" w:rsidRDefault="000723DB" w:rsidP="0020121D">
      <w:pPr>
        <w:spacing w:after="0"/>
        <w:rPr>
          <w:sz w:val="24"/>
          <w:szCs w:val="24"/>
        </w:rPr>
      </w:pPr>
      <w:r>
        <w:rPr>
          <w:sz w:val="24"/>
          <w:szCs w:val="24"/>
        </w:rPr>
        <w:t>Neil</w:t>
      </w:r>
      <w:r w:rsidR="0020121D">
        <w:rPr>
          <w:sz w:val="24"/>
          <w:szCs w:val="24"/>
        </w:rPr>
        <w:t xml:space="preserve"> married Catherine G</w:t>
      </w:r>
      <w:r w:rsidR="005D7A5D">
        <w:rPr>
          <w:sz w:val="24"/>
          <w:szCs w:val="24"/>
        </w:rPr>
        <w:t>race</w:t>
      </w:r>
      <w:r w:rsidR="0020121D">
        <w:rPr>
          <w:sz w:val="24"/>
          <w:szCs w:val="24"/>
        </w:rPr>
        <w:t xml:space="preserve"> McPhail at Dapto in </w:t>
      </w:r>
      <w:r w:rsidR="00315C1D">
        <w:rPr>
          <w:sz w:val="24"/>
          <w:szCs w:val="24"/>
        </w:rPr>
        <w:t xml:space="preserve">early </w:t>
      </w:r>
      <w:r w:rsidR="0020121D">
        <w:rPr>
          <w:sz w:val="24"/>
          <w:szCs w:val="24"/>
        </w:rPr>
        <w:t xml:space="preserve">1907. </w:t>
      </w:r>
      <w:r w:rsidR="00315C1D">
        <w:rPr>
          <w:sz w:val="24"/>
          <w:szCs w:val="24"/>
        </w:rPr>
        <w:t xml:space="preserve">Both were heavily involved with the Presbyterian Church over many years. </w:t>
      </w:r>
    </w:p>
    <w:p w14:paraId="4F3EF641" w14:textId="1BCA434B" w:rsidR="001A7CF6" w:rsidRDefault="00315C1D" w:rsidP="006F272B">
      <w:pPr>
        <w:spacing w:after="120"/>
        <w:rPr>
          <w:sz w:val="24"/>
          <w:szCs w:val="24"/>
        </w:rPr>
      </w:pPr>
      <w:r>
        <w:rPr>
          <w:sz w:val="24"/>
          <w:szCs w:val="24"/>
        </w:rPr>
        <w:t>He had previously been married to Agnes, who died in March 1904 at Leichhardt, aged 60 years, leaving 5 children. T</w:t>
      </w:r>
      <w:r w:rsidR="001A7CF6">
        <w:rPr>
          <w:sz w:val="24"/>
          <w:szCs w:val="24"/>
        </w:rPr>
        <w:t>here were no children to this marriage.</w:t>
      </w:r>
    </w:p>
    <w:p w14:paraId="71983B9F" w14:textId="77777777" w:rsidR="0097718A" w:rsidRDefault="0097718A" w:rsidP="0097718A">
      <w:pPr>
        <w:spacing w:after="120"/>
        <w:rPr>
          <w:sz w:val="24"/>
          <w:szCs w:val="24"/>
        </w:rPr>
      </w:pPr>
      <w:r>
        <w:rPr>
          <w:sz w:val="24"/>
          <w:szCs w:val="24"/>
        </w:rPr>
        <w:t xml:space="preserve">The Land for Sale 1906 – Beecroft and Cheltenham Subdivision </w:t>
      </w:r>
      <w:r w:rsidRPr="0097718A">
        <w:rPr>
          <w:sz w:val="24"/>
          <w:szCs w:val="24"/>
          <w:u w:val="single"/>
        </w:rPr>
        <w:t>does not show</w:t>
      </w:r>
      <w:r>
        <w:rPr>
          <w:sz w:val="24"/>
          <w:szCs w:val="24"/>
        </w:rPr>
        <w:t xml:space="preserve"> the residence of Mr. Livingston.</w:t>
      </w:r>
    </w:p>
    <w:p w14:paraId="78342B6F" w14:textId="77777777" w:rsidR="0097718A" w:rsidRDefault="0097718A" w:rsidP="0097718A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4733817" wp14:editId="533B7A15">
            <wp:extent cx="5334000" cy="2428875"/>
            <wp:effectExtent l="0" t="0" r="0" b="9525"/>
            <wp:docPr id="15682409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212FAF" w14:textId="77777777" w:rsidR="00E43A11" w:rsidRDefault="00E43A11" w:rsidP="00E43A11">
      <w:pPr>
        <w:spacing w:after="120"/>
        <w:rPr>
          <w:rFonts w:eastAsia="Times New Roman" w:cstheme="minorHAnsi"/>
          <w:i/>
          <w:iCs/>
          <w:color w:val="000000"/>
          <w:sz w:val="24"/>
          <w:szCs w:val="24"/>
          <w:lang w:eastAsia="en-AU"/>
        </w:rPr>
      </w:pPr>
      <w:r>
        <w:rPr>
          <w:rFonts w:eastAsia="Times New Roman" w:cstheme="minorHAnsi"/>
          <w:i/>
          <w:iCs/>
          <w:color w:val="000000"/>
          <w:sz w:val="24"/>
          <w:szCs w:val="24"/>
          <w:lang w:eastAsia="en-AU"/>
        </w:rPr>
        <w:t>(Mason Avenue is not shown although it did exist in 1901)</w:t>
      </w:r>
    </w:p>
    <w:p w14:paraId="1A35E39A" w14:textId="6F791358" w:rsidR="009C0F92" w:rsidRDefault="009C0F92" w:rsidP="009C0F92">
      <w:pPr>
        <w:spacing w:after="120"/>
        <w:rPr>
          <w:sz w:val="24"/>
          <w:szCs w:val="24"/>
        </w:rPr>
      </w:pPr>
      <w:bookmarkStart w:id="1" w:name="_Hlk145112428"/>
      <w:r w:rsidRPr="00C27102">
        <w:rPr>
          <w:sz w:val="24"/>
          <w:szCs w:val="24"/>
        </w:rPr>
        <w:t>The Mount Pleasant Estate – Cheltenham (1</w:t>
      </w:r>
      <w:r w:rsidRPr="00C27102">
        <w:rPr>
          <w:sz w:val="24"/>
          <w:szCs w:val="24"/>
          <w:vertAlign w:val="superscript"/>
        </w:rPr>
        <w:t>st</w:t>
      </w:r>
      <w:r w:rsidRPr="00C27102">
        <w:rPr>
          <w:sz w:val="24"/>
          <w:szCs w:val="24"/>
        </w:rPr>
        <w:t xml:space="preserve"> Subdivision) 1908 shows</w:t>
      </w:r>
      <w:r>
        <w:rPr>
          <w:sz w:val="24"/>
          <w:szCs w:val="24"/>
        </w:rPr>
        <w:t xml:space="preserve"> the house being occupied by</w:t>
      </w:r>
      <w:r w:rsidRPr="00326539">
        <w:rPr>
          <w:sz w:val="24"/>
          <w:szCs w:val="24"/>
        </w:rPr>
        <w:t xml:space="preserve"> Mr.</w:t>
      </w:r>
      <w:r>
        <w:rPr>
          <w:sz w:val="24"/>
          <w:szCs w:val="24"/>
        </w:rPr>
        <w:t xml:space="preserve"> Livingston.</w:t>
      </w:r>
    </w:p>
    <w:p w14:paraId="291CE3EF" w14:textId="3EEF22A2" w:rsidR="00EA0078" w:rsidRPr="00062059" w:rsidRDefault="00EA0078" w:rsidP="009C0F92">
      <w:pPr>
        <w:spacing w:after="120"/>
        <w:rPr>
          <w:color w:val="000000"/>
          <w:sz w:val="24"/>
          <w:szCs w:val="24"/>
        </w:rPr>
      </w:pPr>
      <w:r w:rsidRPr="00EA0078">
        <w:rPr>
          <w:noProof/>
          <w:color w:val="000000"/>
          <w:sz w:val="24"/>
          <w:szCs w:val="24"/>
        </w:rPr>
        <w:drawing>
          <wp:inline distT="0" distB="0" distL="0" distR="0" wp14:anchorId="77108973" wp14:editId="5075F07F">
            <wp:extent cx="4401164" cy="1752845"/>
            <wp:effectExtent l="0" t="0" r="0" b="0"/>
            <wp:docPr id="15505094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0509485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01164" cy="175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"/>
    <w:p w14:paraId="2F5B3A5E" w14:textId="59DB03A2" w:rsidR="006F272B" w:rsidRDefault="006F272B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1B5CB3E5" w14:textId="77777777" w:rsidR="00315C1D" w:rsidRPr="00315C1D" w:rsidRDefault="00315C1D" w:rsidP="00315C1D">
      <w:pPr>
        <w:spacing w:after="0"/>
        <w:rPr>
          <w:rFonts w:cstheme="minorHAnsi"/>
          <w:b/>
          <w:bCs/>
          <w:sz w:val="24"/>
          <w:szCs w:val="24"/>
        </w:rPr>
      </w:pPr>
      <w:r w:rsidRPr="00315C1D">
        <w:rPr>
          <w:rFonts w:cstheme="minorHAnsi"/>
          <w:b/>
          <w:bCs/>
          <w:sz w:val="24"/>
          <w:szCs w:val="24"/>
        </w:rPr>
        <w:lastRenderedPageBreak/>
        <w:t>Neil &amp; Kate Livingston 1914</w:t>
      </w:r>
    </w:p>
    <w:p w14:paraId="49D9867B" w14:textId="3908E79D" w:rsidR="00315C1D" w:rsidRDefault="00315C1D" w:rsidP="0020121D">
      <w:pPr>
        <w:spacing w:after="0"/>
        <w:rPr>
          <w:sz w:val="24"/>
          <w:szCs w:val="24"/>
        </w:rPr>
      </w:pPr>
      <w:r>
        <w:rPr>
          <w:noProof/>
        </w:rPr>
        <w:drawing>
          <wp:inline distT="0" distB="0" distL="0" distR="0" wp14:anchorId="25AA3E17" wp14:editId="3CDDAC3C">
            <wp:extent cx="2671413" cy="4314825"/>
            <wp:effectExtent l="0" t="0" r="0" b="0"/>
            <wp:docPr id="10248360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854" cy="4368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F76993" w14:textId="77777777" w:rsidR="00315C1D" w:rsidRDefault="00315C1D" w:rsidP="0020121D">
      <w:pPr>
        <w:spacing w:after="0"/>
        <w:rPr>
          <w:sz w:val="24"/>
          <w:szCs w:val="24"/>
        </w:rPr>
      </w:pPr>
    </w:p>
    <w:p w14:paraId="65FDDE30" w14:textId="2C3F3014" w:rsidR="0064453C" w:rsidRDefault="0064453C" w:rsidP="0064453C">
      <w:pPr>
        <w:spacing w:after="120"/>
        <w:rPr>
          <w:sz w:val="24"/>
          <w:szCs w:val="24"/>
        </w:rPr>
      </w:pPr>
      <w:r w:rsidRPr="00C27102">
        <w:rPr>
          <w:sz w:val="24"/>
          <w:szCs w:val="24"/>
        </w:rPr>
        <w:t>The Mount Pleasant Estate – Cheltenham (</w:t>
      </w:r>
      <w:r>
        <w:rPr>
          <w:sz w:val="24"/>
          <w:szCs w:val="24"/>
        </w:rPr>
        <w:t>2</w:t>
      </w:r>
      <w:r w:rsidRPr="007A269F">
        <w:rPr>
          <w:sz w:val="24"/>
          <w:szCs w:val="24"/>
          <w:vertAlign w:val="superscript"/>
        </w:rPr>
        <w:t>nd</w:t>
      </w:r>
      <w:r>
        <w:rPr>
          <w:sz w:val="24"/>
          <w:szCs w:val="24"/>
        </w:rPr>
        <w:t xml:space="preserve"> </w:t>
      </w:r>
      <w:r w:rsidRPr="00C27102">
        <w:rPr>
          <w:sz w:val="24"/>
          <w:szCs w:val="24"/>
        </w:rPr>
        <w:t>Subdivision) 19</w:t>
      </w:r>
      <w:r>
        <w:rPr>
          <w:sz w:val="24"/>
          <w:szCs w:val="24"/>
        </w:rPr>
        <w:t>1</w:t>
      </w:r>
      <w:r w:rsidRPr="00C27102">
        <w:rPr>
          <w:sz w:val="24"/>
          <w:szCs w:val="24"/>
        </w:rPr>
        <w:t>8 shows</w:t>
      </w:r>
      <w:r>
        <w:rPr>
          <w:sz w:val="24"/>
          <w:szCs w:val="24"/>
        </w:rPr>
        <w:t xml:space="preserve"> the house being occupied by</w:t>
      </w:r>
      <w:r w:rsidRPr="00326539">
        <w:rPr>
          <w:sz w:val="24"/>
          <w:szCs w:val="24"/>
        </w:rPr>
        <w:t xml:space="preserve"> Mr.</w:t>
      </w:r>
      <w:r>
        <w:rPr>
          <w:sz w:val="24"/>
          <w:szCs w:val="24"/>
        </w:rPr>
        <w:t xml:space="preserve"> Livingston.</w:t>
      </w:r>
    </w:p>
    <w:p w14:paraId="3F6DC406" w14:textId="2CD0F50B" w:rsidR="003D23F2" w:rsidRDefault="003D23F2" w:rsidP="0064453C">
      <w:pPr>
        <w:spacing w:after="120"/>
        <w:rPr>
          <w:sz w:val="24"/>
          <w:szCs w:val="24"/>
        </w:rPr>
      </w:pPr>
      <w:r w:rsidRPr="003D23F2">
        <w:rPr>
          <w:noProof/>
          <w:sz w:val="24"/>
          <w:szCs w:val="24"/>
        </w:rPr>
        <w:drawing>
          <wp:inline distT="0" distB="0" distL="0" distR="0" wp14:anchorId="6755658F" wp14:editId="0D065D19">
            <wp:extent cx="5731510" cy="1281430"/>
            <wp:effectExtent l="0" t="0" r="2540" b="0"/>
            <wp:docPr id="17806358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0635834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8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AB771" w14:textId="78EFAB8A" w:rsidR="005D7A5D" w:rsidRDefault="002C2B80" w:rsidP="00C7220B">
      <w:pPr>
        <w:spacing w:after="120"/>
        <w:rPr>
          <w:rFonts w:eastAsia="Times New Roman" w:cstheme="minorHAnsi"/>
          <w:color w:val="000000"/>
          <w:sz w:val="24"/>
          <w:szCs w:val="24"/>
          <w:lang w:eastAsia="en-AU"/>
        </w:rPr>
      </w:pPr>
      <w:r>
        <w:rPr>
          <w:rFonts w:eastAsia="Times New Roman" w:cstheme="minorHAnsi"/>
          <w:color w:val="000000"/>
          <w:sz w:val="24"/>
          <w:szCs w:val="24"/>
          <w:lang w:eastAsia="en-AU"/>
        </w:rPr>
        <w:t xml:space="preserve">In 1920 he moved to “Oban,” 1 Mason-avenue, immediately behind “Rutherglen,” which was </w:t>
      </w:r>
      <w:r w:rsidR="00C7220B">
        <w:rPr>
          <w:rFonts w:eastAsia="Times New Roman" w:cstheme="minorHAnsi"/>
          <w:color w:val="000000"/>
          <w:sz w:val="24"/>
          <w:szCs w:val="24"/>
          <w:lang w:eastAsia="en-AU"/>
        </w:rPr>
        <w:t>purchased</w:t>
      </w:r>
      <w:r>
        <w:rPr>
          <w:rFonts w:eastAsia="Times New Roman" w:cstheme="minorHAnsi"/>
          <w:color w:val="000000"/>
          <w:sz w:val="24"/>
          <w:szCs w:val="24"/>
          <w:lang w:eastAsia="en-AU"/>
        </w:rPr>
        <w:t xml:space="preserve"> by John Dickson Copes.</w:t>
      </w:r>
    </w:p>
    <w:p w14:paraId="4CE64A77" w14:textId="268726F4" w:rsidR="0017418D" w:rsidRPr="0017418D" w:rsidRDefault="0017418D" w:rsidP="0017418D">
      <w:pPr>
        <w:spacing w:after="0"/>
        <w:rPr>
          <w:rFonts w:eastAsia="Times New Roman" w:cstheme="minorHAnsi"/>
          <w:color w:val="000000"/>
          <w:sz w:val="24"/>
          <w:szCs w:val="24"/>
          <w:highlight w:val="yellow"/>
          <w:lang w:eastAsia="en-AU"/>
        </w:rPr>
      </w:pPr>
      <w:r w:rsidRPr="0017418D">
        <w:rPr>
          <w:rFonts w:eastAsia="Times New Roman" w:cstheme="minorHAnsi"/>
          <w:color w:val="000000"/>
          <w:sz w:val="24"/>
          <w:szCs w:val="24"/>
          <w:highlight w:val="yellow"/>
          <w:lang w:eastAsia="en-AU"/>
        </w:rPr>
        <w:t>Sands Directories 1915-17 Neil Livingston “Rutherglen”; 1918-1931 John Copes “Rutherglen”; 1932/3 Mrs. F. Copes</w:t>
      </w:r>
    </w:p>
    <w:p w14:paraId="32F9985B" w14:textId="375E6C58" w:rsidR="0017418D" w:rsidRDefault="0017418D" w:rsidP="0017418D">
      <w:pPr>
        <w:spacing w:after="0"/>
        <w:rPr>
          <w:rFonts w:eastAsia="Times New Roman" w:cstheme="minorHAnsi"/>
          <w:color w:val="000000"/>
          <w:sz w:val="24"/>
          <w:szCs w:val="24"/>
          <w:lang w:eastAsia="en-AU"/>
        </w:rPr>
      </w:pPr>
      <w:r w:rsidRPr="0017418D">
        <w:rPr>
          <w:rFonts w:eastAsia="Times New Roman" w:cstheme="minorHAnsi"/>
          <w:color w:val="000000"/>
          <w:sz w:val="24"/>
          <w:szCs w:val="24"/>
          <w:highlight w:val="yellow"/>
          <w:lang w:eastAsia="en-AU"/>
        </w:rPr>
        <w:t>1933 Electoral Roll: Flora Copes No. 158</w:t>
      </w:r>
    </w:p>
    <w:p w14:paraId="67F16C2E" w14:textId="77777777" w:rsidR="0017418D" w:rsidRDefault="0017418D" w:rsidP="0017418D">
      <w:pPr>
        <w:spacing w:after="0"/>
        <w:rPr>
          <w:rFonts w:eastAsia="Times New Roman" w:cstheme="minorHAnsi"/>
          <w:color w:val="000000"/>
          <w:sz w:val="24"/>
          <w:szCs w:val="24"/>
          <w:lang w:eastAsia="en-AU"/>
        </w:rPr>
      </w:pPr>
    </w:p>
    <w:p w14:paraId="7D4CB18E" w14:textId="18A5191B" w:rsidR="002C2B80" w:rsidRDefault="002C2B80" w:rsidP="00C7220B">
      <w:pPr>
        <w:spacing w:after="120"/>
        <w:rPr>
          <w:rFonts w:eastAsia="Times New Roman" w:cstheme="minorHAnsi"/>
          <w:color w:val="000000"/>
          <w:sz w:val="24"/>
          <w:szCs w:val="24"/>
          <w:lang w:eastAsia="en-AU"/>
        </w:rPr>
      </w:pPr>
      <w:r>
        <w:rPr>
          <w:rFonts w:eastAsia="Times New Roman" w:cstheme="minorHAnsi"/>
          <w:color w:val="000000"/>
          <w:sz w:val="24"/>
          <w:szCs w:val="24"/>
          <w:lang w:eastAsia="en-AU"/>
        </w:rPr>
        <w:t>Mr. Copes died in 1927. His wife Flora Dale Copes continued to live in the house until the early 1930’s and by 1935 had moved to Croydon</w:t>
      </w:r>
      <w:r w:rsidR="00C7220B">
        <w:rPr>
          <w:rFonts w:eastAsia="Times New Roman" w:cstheme="minorHAnsi"/>
          <w:color w:val="000000"/>
          <w:sz w:val="24"/>
          <w:szCs w:val="24"/>
          <w:lang w:eastAsia="en-AU"/>
        </w:rPr>
        <w:t xml:space="preserve"> and Arthur Thomas Hannam, company director, moved into “Rutherglen.”</w:t>
      </w:r>
    </w:p>
    <w:p w14:paraId="5C8377BB" w14:textId="2517D969" w:rsidR="002C2B80" w:rsidRDefault="002C2B80" w:rsidP="0020121D">
      <w:pPr>
        <w:spacing w:after="0"/>
        <w:rPr>
          <w:rFonts w:eastAsia="Times New Roman" w:cstheme="minorHAnsi"/>
          <w:color w:val="000000"/>
          <w:sz w:val="24"/>
          <w:szCs w:val="24"/>
          <w:lang w:eastAsia="en-AU"/>
        </w:rPr>
      </w:pPr>
      <w:r>
        <w:rPr>
          <w:rFonts w:eastAsia="Times New Roman" w:cstheme="minorHAnsi"/>
          <w:color w:val="000000"/>
          <w:sz w:val="24"/>
          <w:szCs w:val="24"/>
          <w:lang w:eastAsia="en-AU"/>
        </w:rPr>
        <w:lastRenderedPageBreak/>
        <w:t xml:space="preserve">In 1939 the </w:t>
      </w:r>
      <w:r w:rsidR="00C7220B">
        <w:rPr>
          <w:rFonts w:eastAsia="Times New Roman" w:cstheme="minorHAnsi"/>
          <w:color w:val="000000"/>
          <w:sz w:val="24"/>
          <w:szCs w:val="24"/>
          <w:lang w:eastAsia="en-AU"/>
        </w:rPr>
        <w:t xml:space="preserve">deceased </w:t>
      </w:r>
      <w:r>
        <w:rPr>
          <w:rFonts w:eastAsia="Times New Roman" w:cstheme="minorHAnsi"/>
          <w:color w:val="000000"/>
          <w:sz w:val="24"/>
          <w:szCs w:val="24"/>
          <w:lang w:eastAsia="en-AU"/>
        </w:rPr>
        <w:t xml:space="preserve">estate of John Dickson Copes was finalised </w:t>
      </w:r>
      <w:r w:rsidR="00C7220B">
        <w:rPr>
          <w:rFonts w:eastAsia="Times New Roman" w:cstheme="minorHAnsi"/>
          <w:color w:val="000000"/>
          <w:sz w:val="24"/>
          <w:szCs w:val="24"/>
          <w:lang w:eastAsia="en-AU"/>
        </w:rPr>
        <w:t xml:space="preserve">by the Permanent Trustees Co. of N.S.W. Ltd </w:t>
      </w:r>
      <w:r>
        <w:rPr>
          <w:rFonts w:eastAsia="Times New Roman" w:cstheme="minorHAnsi"/>
          <w:color w:val="000000"/>
          <w:sz w:val="24"/>
          <w:szCs w:val="24"/>
          <w:lang w:eastAsia="en-AU"/>
        </w:rPr>
        <w:t xml:space="preserve">and “Rutherglen” was auctioned. The house is described thus: </w:t>
      </w:r>
    </w:p>
    <w:p w14:paraId="3ABEB7C8" w14:textId="4EE6875C" w:rsidR="00C7220B" w:rsidRPr="00C7220B" w:rsidRDefault="00C7220B" w:rsidP="00C7220B">
      <w:pPr>
        <w:pStyle w:val="NormalWeb"/>
        <w:spacing w:before="0" w:beforeAutospacing="0" w:after="0" w:afterAutospacing="0"/>
        <w:rPr>
          <w:rFonts w:asciiTheme="minorHAnsi" w:hAnsiTheme="minorHAnsi" w:cstheme="minorHAnsi"/>
          <w:i/>
          <w:iCs/>
          <w:color w:val="000000"/>
          <w:vertAlign w:val="superscript"/>
        </w:rPr>
      </w:pPr>
      <w:r w:rsidRPr="00C7220B">
        <w:rPr>
          <w:rFonts w:asciiTheme="minorHAnsi" w:hAnsiTheme="minorHAnsi" w:cstheme="minorHAnsi"/>
          <w:i/>
          <w:iCs/>
          <w:color w:val="000000"/>
        </w:rPr>
        <w:t xml:space="preserve">"Rutherglen," No. 158 Beecroft Road, at corner of Mason Avenue, comprising a Detached Double-fronted Cottage, built of brick, tuck-pointed front, tiled roof, having tiled </w:t>
      </w:r>
      <w:proofErr w:type="spellStart"/>
      <w:r w:rsidRPr="00C7220B">
        <w:rPr>
          <w:rFonts w:asciiTheme="minorHAnsi" w:hAnsiTheme="minorHAnsi" w:cstheme="minorHAnsi"/>
          <w:i/>
          <w:iCs/>
          <w:color w:val="000000"/>
        </w:rPr>
        <w:t>verandah</w:t>
      </w:r>
      <w:proofErr w:type="spellEnd"/>
      <w:r w:rsidRPr="00C7220B">
        <w:rPr>
          <w:rFonts w:asciiTheme="minorHAnsi" w:hAnsiTheme="minorHAnsi" w:cstheme="minorHAnsi"/>
          <w:i/>
          <w:iCs/>
          <w:color w:val="000000"/>
        </w:rPr>
        <w:t xml:space="preserve"> to part front, wide sleep-out </w:t>
      </w:r>
      <w:proofErr w:type="spellStart"/>
      <w:r w:rsidRPr="00C7220B">
        <w:rPr>
          <w:rFonts w:asciiTheme="minorHAnsi" w:hAnsiTheme="minorHAnsi" w:cstheme="minorHAnsi"/>
          <w:i/>
          <w:iCs/>
          <w:color w:val="000000"/>
        </w:rPr>
        <w:t>verandah</w:t>
      </w:r>
      <w:proofErr w:type="spellEnd"/>
      <w:r w:rsidRPr="00C7220B">
        <w:rPr>
          <w:rFonts w:asciiTheme="minorHAnsi" w:hAnsiTheme="minorHAnsi" w:cstheme="minorHAnsi"/>
          <w:i/>
          <w:iCs/>
          <w:color w:val="000000"/>
        </w:rPr>
        <w:t xml:space="preserve"> on one side, </w:t>
      </w:r>
      <w:proofErr w:type="spellStart"/>
      <w:r w:rsidRPr="00C7220B">
        <w:rPr>
          <w:rFonts w:asciiTheme="minorHAnsi" w:hAnsiTheme="minorHAnsi" w:cstheme="minorHAnsi"/>
          <w:i/>
          <w:iCs/>
          <w:color w:val="000000"/>
        </w:rPr>
        <w:t>verandah</w:t>
      </w:r>
      <w:proofErr w:type="spellEnd"/>
      <w:r w:rsidRPr="00C7220B">
        <w:rPr>
          <w:rFonts w:asciiTheme="minorHAnsi" w:hAnsiTheme="minorHAnsi" w:cstheme="minorHAnsi"/>
          <w:i/>
          <w:iCs/>
          <w:color w:val="000000"/>
        </w:rPr>
        <w:t xml:space="preserve"> at rear, and containing hall, 5 rooms, bathroom, pantry. kitchen, laundry. Detached weatherboard and iron Garage. Electric light, gas, water connected. Land 77ft frontage to Beecroft Road, 141 feet 5 Inches to Mason Avenue. Torrens Title.</w:t>
      </w:r>
      <w:r>
        <w:rPr>
          <w:rFonts w:asciiTheme="minorHAnsi" w:hAnsiTheme="minorHAnsi" w:cstheme="minorHAnsi"/>
          <w:i/>
          <w:iCs/>
          <w:color w:val="000000"/>
          <w:vertAlign w:val="superscript"/>
        </w:rPr>
        <w:t>1</w:t>
      </w:r>
    </w:p>
    <w:p w14:paraId="0D3B65D8" w14:textId="77777777" w:rsidR="00C7220B" w:rsidRDefault="00C7220B" w:rsidP="0020121D">
      <w:pPr>
        <w:spacing w:after="0"/>
        <w:rPr>
          <w:rFonts w:eastAsia="Times New Roman" w:cstheme="minorHAnsi"/>
          <w:color w:val="000000"/>
          <w:sz w:val="24"/>
          <w:szCs w:val="24"/>
          <w:lang w:eastAsia="en-AU"/>
        </w:rPr>
      </w:pPr>
    </w:p>
    <w:p w14:paraId="541FBD0A" w14:textId="6038135B" w:rsidR="00C7220B" w:rsidRDefault="00C7220B" w:rsidP="0020121D">
      <w:pPr>
        <w:spacing w:after="0"/>
        <w:rPr>
          <w:rFonts w:eastAsia="Times New Roman" w:cstheme="minorHAnsi"/>
          <w:color w:val="000000"/>
          <w:sz w:val="24"/>
          <w:szCs w:val="24"/>
          <w:lang w:eastAsia="en-AU"/>
        </w:rPr>
      </w:pPr>
      <w:r>
        <w:rPr>
          <w:rFonts w:eastAsia="Times New Roman" w:cstheme="minorHAnsi"/>
          <w:color w:val="000000"/>
          <w:sz w:val="24"/>
          <w:szCs w:val="24"/>
          <w:lang w:eastAsia="en-AU"/>
        </w:rPr>
        <w:t xml:space="preserve">By 1943 Bernard Theodore </w:t>
      </w:r>
      <w:proofErr w:type="spellStart"/>
      <w:r>
        <w:rPr>
          <w:rFonts w:eastAsia="Times New Roman" w:cstheme="minorHAnsi"/>
          <w:color w:val="000000"/>
          <w:sz w:val="24"/>
          <w:szCs w:val="24"/>
          <w:lang w:eastAsia="en-AU"/>
        </w:rPr>
        <w:t>Ruting</w:t>
      </w:r>
      <w:proofErr w:type="spellEnd"/>
      <w:r>
        <w:rPr>
          <w:rFonts w:eastAsia="Times New Roman" w:cstheme="minorHAnsi"/>
          <w:color w:val="000000"/>
          <w:sz w:val="24"/>
          <w:szCs w:val="24"/>
          <w:lang w:eastAsia="en-AU"/>
        </w:rPr>
        <w:t xml:space="preserve"> (clerk) and family were living in “Rutherglen.”</w:t>
      </w:r>
    </w:p>
    <w:p w14:paraId="355C0EEE" w14:textId="77777777" w:rsidR="006F272B" w:rsidRDefault="006F272B" w:rsidP="0020121D">
      <w:pPr>
        <w:spacing w:after="0"/>
        <w:rPr>
          <w:sz w:val="24"/>
          <w:szCs w:val="24"/>
        </w:rPr>
      </w:pPr>
    </w:p>
    <w:p w14:paraId="142E7D10" w14:textId="77777777" w:rsidR="006F272B" w:rsidRDefault="006F272B" w:rsidP="0020121D">
      <w:pPr>
        <w:spacing w:after="0"/>
        <w:rPr>
          <w:sz w:val="24"/>
          <w:szCs w:val="24"/>
        </w:rPr>
      </w:pPr>
    </w:p>
    <w:p w14:paraId="5B7009CC" w14:textId="77777777" w:rsidR="00C7220B" w:rsidRPr="00413A72" w:rsidRDefault="00C7220B" w:rsidP="00C7220B">
      <w:pPr>
        <w:spacing w:after="0"/>
        <w:rPr>
          <w:b/>
          <w:bCs/>
          <w:sz w:val="24"/>
          <w:szCs w:val="24"/>
        </w:rPr>
      </w:pPr>
      <w:bookmarkStart w:id="2" w:name="_Hlk141821099"/>
      <w:r w:rsidRPr="00413A72">
        <w:rPr>
          <w:b/>
          <w:bCs/>
          <w:sz w:val="24"/>
          <w:szCs w:val="24"/>
        </w:rPr>
        <w:t>Bibliography:</w:t>
      </w:r>
    </w:p>
    <w:p w14:paraId="7434CC5F" w14:textId="16F5C91D" w:rsidR="00C7220B" w:rsidRPr="00413A72" w:rsidRDefault="00C7220B" w:rsidP="00C7220B">
      <w:pPr>
        <w:spacing w:after="0"/>
        <w:rPr>
          <w:sz w:val="24"/>
          <w:szCs w:val="24"/>
        </w:rPr>
      </w:pPr>
      <w:r w:rsidRPr="00413A72">
        <w:rPr>
          <w:sz w:val="24"/>
          <w:szCs w:val="24"/>
          <w:vertAlign w:val="superscript"/>
        </w:rPr>
        <w:t>1</w:t>
      </w:r>
      <w:r w:rsidRPr="00413A72">
        <w:rPr>
          <w:sz w:val="24"/>
          <w:szCs w:val="24"/>
        </w:rPr>
        <w:t xml:space="preserve"> </w:t>
      </w:r>
      <w:r>
        <w:rPr>
          <w:sz w:val="24"/>
          <w:szCs w:val="24"/>
        </w:rPr>
        <w:t>Sydney Morning Herald, 8</w:t>
      </w:r>
      <w:r w:rsidRPr="00C7220B">
        <w:rPr>
          <w:sz w:val="24"/>
          <w:szCs w:val="24"/>
          <w:vertAlign w:val="superscript"/>
        </w:rPr>
        <w:t>th</w:t>
      </w:r>
      <w:r>
        <w:rPr>
          <w:sz w:val="24"/>
          <w:szCs w:val="24"/>
        </w:rPr>
        <w:t xml:space="preserve"> July 1939</w:t>
      </w:r>
    </w:p>
    <w:p w14:paraId="28913C9E" w14:textId="77777777" w:rsidR="00C7220B" w:rsidRDefault="00C7220B" w:rsidP="00C7220B">
      <w:pPr>
        <w:spacing w:after="0"/>
        <w:rPr>
          <w:sz w:val="24"/>
          <w:szCs w:val="24"/>
        </w:rPr>
      </w:pPr>
    </w:p>
    <w:p w14:paraId="66CF46A6" w14:textId="77777777" w:rsidR="00C7220B" w:rsidRDefault="00C7220B" w:rsidP="00C7220B">
      <w:pPr>
        <w:spacing w:after="0"/>
        <w:rPr>
          <w:b/>
          <w:bCs/>
          <w:sz w:val="24"/>
          <w:szCs w:val="24"/>
        </w:rPr>
      </w:pPr>
      <w:bookmarkStart w:id="3" w:name="_Hlk142068877"/>
      <w:r>
        <w:rPr>
          <w:b/>
          <w:bCs/>
          <w:sz w:val="24"/>
          <w:szCs w:val="24"/>
        </w:rPr>
        <w:t>Resources available (varies):</w:t>
      </w:r>
    </w:p>
    <w:p w14:paraId="38D6328F" w14:textId="77777777" w:rsidR="00C7220B" w:rsidRDefault="00C7220B" w:rsidP="00C7220B">
      <w:pPr>
        <w:pStyle w:val="ListParagraph"/>
        <w:numPr>
          <w:ilvl w:val="0"/>
          <w:numId w:val="1"/>
        </w:numPr>
        <w:spacing w:after="0" w:line="256" w:lineRule="auto"/>
        <w:rPr>
          <w:sz w:val="24"/>
          <w:szCs w:val="24"/>
        </w:rPr>
      </w:pPr>
      <w:bookmarkStart w:id="4" w:name="_Hlk142068807"/>
      <w:bookmarkStart w:id="5" w:name="_Hlk142068346"/>
      <w:r>
        <w:rPr>
          <w:sz w:val="24"/>
          <w:szCs w:val="24"/>
        </w:rPr>
        <w:t xml:space="preserve">Sands Directories 1858-1933 City of Sydney </w:t>
      </w:r>
      <w:hyperlink r:id="rId14" w:history="1">
        <w:r>
          <w:rPr>
            <w:rStyle w:val="Hyperlink"/>
            <w:sz w:val="24"/>
            <w:szCs w:val="24"/>
          </w:rPr>
          <w:t>Sands Postal Directory | City of Sydney Archives (nsw.gov.au)</w:t>
        </w:r>
      </w:hyperlink>
    </w:p>
    <w:p w14:paraId="0C5E7324" w14:textId="77777777" w:rsidR="00C7220B" w:rsidRDefault="00C7220B" w:rsidP="00C7220B">
      <w:pPr>
        <w:pStyle w:val="ListParagraph"/>
        <w:numPr>
          <w:ilvl w:val="0"/>
          <w:numId w:val="1"/>
        </w:numPr>
        <w:spacing w:after="0" w:line="256" w:lineRule="auto"/>
        <w:rPr>
          <w:sz w:val="24"/>
          <w:szCs w:val="24"/>
        </w:rPr>
      </w:pPr>
      <w:r>
        <w:rPr>
          <w:sz w:val="24"/>
          <w:szCs w:val="24"/>
        </w:rPr>
        <w:t xml:space="preserve">Newspaper articles – TROVE - </w:t>
      </w:r>
      <w:hyperlink r:id="rId15" w:history="1">
        <w:r>
          <w:rPr>
            <w:rStyle w:val="Hyperlink"/>
            <w:sz w:val="24"/>
            <w:szCs w:val="24"/>
          </w:rPr>
          <w:t>Search - Trove (nla.gov.au)</w:t>
        </w:r>
      </w:hyperlink>
    </w:p>
    <w:p w14:paraId="1E73E1BB" w14:textId="77777777" w:rsidR="00C7220B" w:rsidRDefault="00C7220B" w:rsidP="00C7220B">
      <w:pPr>
        <w:pStyle w:val="ListParagraph"/>
        <w:numPr>
          <w:ilvl w:val="0"/>
          <w:numId w:val="1"/>
        </w:numPr>
        <w:spacing w:after="0" w:line="256" w:lineRule="auto"/>
        <w:rPr>
          <w:sz w:val="24"/>
          <w:szCs w:val="24"/>
        </w:rPr>
      </w:pPr>
      <w:r>
        <w:rPr>
          <w:sz w:val="24"/>
          <w:szCs w:val="24"/>
        </w:rPr>
        <w:t xml:space="preserve">Ancestry.com (subscription only) </w:t>
      </w:r>
      <w:hyperlink r:id="rId16" w:history="1">
        <w:r>
          <w:rPr>
            <w:rStyle w:val="Hyperlink"/>
          </w:rPr>
          <w:t xml:space="preserve">Genealogy, Family </w:t>
        </w:r>
        <w:proofErr w:type="gramStart"/>
        <w:r>
          <w:rPr>
            <w:rStyle w:val="Hyperlink"/>
          </w:rPr>
          <w:t>Trees</w:t>
        </w:r>
        <w:proofErr w:type="gramEnd"/>
        <w:r>
          <w:rPr>
            <w:rStyle w:val="Hyperlink"/>
          </w:rPr>
          <w:t xml:space="preserve"> and Family History Records online - Ancestry.com</w:t>
        </w:r>
      </w:hyperlink>
      <w:r>
        <w:t xml:space="preserve"> </w:t>
      </w:r>
      <w:r>
        <w:rPr>
          <w:sz w:val="24"/>
          <w:szCs w:val="24"/>
        </w:rPr>
        <w:t>– Sands Directories, Electoral Rolls, Family photos (Public Member photos), Census lists, marriage details, + miscellaneous</w:t>
      </w:r>
    </w:p>
    <w:p w14:paraId="5EA77881" w14:textId="77777777" w:rsidR="00C7220B" w:rsidRPr="00EF10DB" w:rsidRDefault="00C7220B" w:rsidP="00C7220B">
      <w:pPr>
        <w:pStyle w:val="ListParagraph"/>
        <w:numPr>
          <w:ilvl w:val="0"/>
          <w:numId w:val="1"/>
        </w:numPr>
        <w:spacing w:after="0" w:line="256" w:lineRule="auto"/>
        <w:rPr>
          <w:sz w:val="24"/>
          <w:szCs w:val="24"/>
        </w:rPr>
      </w:pPr>
      <w:r w:rsidRPr="00D33304">
        <w:rPr>
          <w:sz w:val="24"/>
          <w:szCs w:val="24"/>
        </w:rPr>
        <w:t xml:space="preserve">N.S.W. Births, Deaths &amp; Marriages </w:t>
      </w:r>
      <w:hyperlink r:id="rId17" w:history="1">
        <w:r>
          <w:rPr>
            <w:rStyle w:val="Hyperlink"/>
          </w:rPr>
          <w:t>Family history search | NSW Government</w:t>
        </w:r>
      </w:hyperlink>
      <w:r>
        <w:t xml:space="preserve"> (QLD &amp; Victoria also obtainable online)</w:t>
      </w:r>
    </w:p>
    <w:p w14:paraId="59C6E832" w14:textId="77777777" w:rsidR="00C7220B" w:rsidRPr="00EF10DB" w:rsidRDefault="00C7220B" w:rsidP="00C7220B">
      <w:pPr>
        <w:pStyle w:val="ListParagraph"/>
        <w:numPr>
          <w:ilvl w:val="0"/>
          <w:numId w:val="1"/>
        </w:numPr>
        <w:spacing w:after="0" w:line="256" w:lineRule="auto"/>
        <w:rPr>
          <w:b/>
          <w:bCs/>
          <w:sz w:val="24"/>
          <w:szCs w:val="24"/>
        </w:rPr>
      </w:pPr>
      <w:r w:rsidRPr="00EF10DB">
        <w:rPr>
          <w:sz w:val="24"/>
          <w:szCs w:val="24"/>
        </w:rPr>
        <w:t xml:space="preserve">House photos and information via Hornsby Shire Council website </w:t>
      </w:r>
      <w:r>
        <w:t xml:space="preserve">for Property Search and Heritage Register </w:t>
      </w:r>
      <w:hyperlink r:id="rId18" w:history="1">
        <w:r>
          <w:rPr>
            <w:rStyle w:val="Hyperlink"/>
          </w:rPr>
          <w:t>Heritage | Hornsby Shire Council (nsw.gov.au)</w:t>
        </w:r>
      </w:hyperlink>
    </w:p>
    <w:p w14:paraId="3EC69F41" w14:textId="77777777" w:rsidR="00C7220B" w:rsidRDefault="00C7220B" w:rsidP="00C7220B">
      <w:pPr>
        <w:pStyle w:val="ListParagraph"/>
        <w:numPr>
          <w:ilvl w:val="0"/>
          <w:numId w:val="1"/>
        </w:numPr>
        <w:spacing w:after="0" w:line="256" w:lineRule="auto"/>
        <w:rPr>
          <w:sz w:val="24"/>
          <w:szCs w:val="24"/>
        </w:rPr>
      </w:pPr>
      <w:bookmarkStart w:id="6" w:name="_Hlk142068550"/>
      <w:r w:rsidRPr="00D33304">
        <w:rPr>
          <w:sz w:val="24"/>
          <w:szCs w:val="24"/>
        </w:rPr>
        <w:t xml:space="preserve">House photos </w:t>
      </w:r>
      <w:r>
        <w:rPr>
          <w:sz w:val="24"/>
          <w:szCs w:val="24"/>
        </w:rPr>
        <w:t xml:space="preserve">and associated information </w:t>
      </w:r>
      <w:r w:rsidRPr="00D33304">
        <w:rPr>
          <w:sz w:val="24"/>
          <w:szCs w:val="24"/>
        </w:rPr>
        <w:t>via Internet search on address</w:t>
      </w:r>
      <w:r>
        <w:rPr>
          <w:sz w:val="24"/>
          <w:szCs w:val="24"/>
        </w:rPr>
        <w:t xml:space="preserve"> via Real Estate websites</w:t>
      </w:r>
      <w:bookmarkEnd w:id="3"/>
      <w:bookmarkEnd w:id="4"/>
      <w:r>
        <w:rPr>
          <w:sz w:val="24"/>
          <w:szCs w:val="24"/>
        </w:rPr>
        <w:t xml:space="preserve"> (from 2005)</w:t>
      </w:r>
    </w:p>
    <w:p w14:paraId="64D85954" w14:textId="77777777" w:rsidR="00C7220B" w:rsidRDefault="00C7220B" w:rsidP="00C7220B">
      <w:pPr>
        <w:pStyle w:val="ListParagraph"/>
        <w:numPr>
          <w:ilvl w:val="0"/>
          <w:numId w:val="1"/>
        </w:numPr>
        <w:spacing w:after="0" w:line="256" w:lineRule="auto"/>
        <w:rPr>
          <w:sz w:val="24"/>
          <w:szCs w:val="24"/>
        </w:rPr>
      </w:pPr>
      <w:r>
        <w:rPr>
          <w:sz w:val="24"/>
          <w:szCs w:val="24"/>
        </w:rPr>
        <w:t xml:space="preserve"> “Beecroft and Cheltenham Heritage Walks” - Beecroft-Cheltenham History Group Inc. 2004 book (1</w:t>
      </w:r>
      <w:r w:rsidRPr="009B2583">
        <w:rPr>
          <w:sz w:val="24"/>
          <w:szCs w:val="24"/>
          <w:vertAlign w:val="superscript"/>
        </w:rPr>
        <w:t>st</w:t>
      </w:r>
      <w:r>
        <w:rPr>
          <w:sz w:val="24"/>
          <w:szCs w:val="24"/>
        </w:rPr>
        <w:t xml:space="preserve"> edition)</w:t>
      </w:r>
    </w:p>
    <w:p w14:paraId="5AE7C7C0" w14:textId="77777777" w:rsidR="00C7220B" w:rsidRPr="005456A1" w:rsidRDefault="00C7220B" w:rsidP="00C7220B">
      <w:pPr>
        <w:pStyle w:val="ListParagraph"/>
        <w:numPr>
          <w:ilvl w:val="0"/>
          <w:numId w:val="1"/>
        </w:numPr>
        <w:spacing w:after="0" w:line="256" w:lineRule="auto"/>
        <w:rPr>
          <w:sz w:val="24"/>
          <w:szCs w:val="24"/>
        </w:rPr>
      </w:pPr>
      <w:r>
        <w:rPr>
          <w:sz w:val="24"/>
          <w:szCs w:val="24"/>
        </w:rPr>
        <w:t xml:space="preserve">Australian War Museum website </w:t>
      </w:r>
      <w:hyperlink r:id="rId19" w:history="1">
        <w:r>
          <w:rPr>
            <w:rStyle w:val="Hyperlink"/>
          </w:rPr>
          <w:t>Home | Australian War Memorial (awm.gov.au)</w:t>
        </w:r>
      </w:hyperlink>
    </w:p>
    <w:bookmarkEnd w:id="2"/>
    <w:bookmarkEnd w:id="5"/>
    <w:bookmarkEnd w:id="6"/>
    <w:p w14:paraId="7B5A9132" w14:textId="77777777" w:rsidR="00144877" w:rsidRPr="00D27739" w:rsidRDefault="00144877" w:rsidP="00144877">
      <w:pPr>
        <w:pStyle w:val="ListParagraph"/>
        <w:numPr>
          <w:ilvl w:val="0"/>
          <w:numId w:val="1"/>
        </w:numPr>
        <w:spacing w:after="0" w:line="256" w:lineRule="auto"/>
        <w:rPr>
          <w:sz w:val="24"/>
          <w:szCs w:val="24"/>
        </w:rPr>
      </w:pPr>
      <w:r>
        <w:rPr>
          <w:sz w:val="24"/>
          <w:szCs w:val="24"/>
        </w:rPr>
        <w:t xml:space="preserve">Beecroft and Cheltenham History Group website </w:t>
      </w:r>
      <w:hyperlink r:id="rId20" w:history="1">
        <w:r>
          <w:rPr>
            <w:rStyle w:val="Hyperlink"/>
          </w:rPr>
          <w:t>Beecroft and Cheltenham History - Beecroft Cheltenham History Group (bchg.org.au)</w:t>
        </w:r>
      </w:hyperlink>
    </w:p>
    <w:p w14:paraId="08E70198" w14:textId="77777777" w:rsidR="00C7220B" w:rsidRDefault="00C7220B" w:rsidP="00C7220B">
      <w:pPr>
        <w:pStyle w:val="ListParagraph"/>
        <w:spacing w:after="0" w:line="256" w:lineRule="auto"/>
        <w:ind w:left="1080"/>
        <w:rPr>
          <w:sz w:val="24"/>
          <w:szCs w:val="24"/>
        </w:rPr>
      </w:pPr>
    </w:p>
    <w:p w14:paraId="46E8C345" w14:textId="77777777" w:rsidR="00C7220B" w:rsidRPr="0020121D" w:rsidRDefault="00C7220B" w:rsidP="0020121D">
      <w:pPr>
        <w:spacing w:after="0"/>
        <w:rPr>
          <w:sz w:val="24"/>
          <w:szCs w:val="24"/>
        </w:rPr>
      </w:pPr>
    </w:p>
    <w:sectPr w:rsidR="00C7220B" w:rsidRPr="0020121D">
      <w:footerReference w:type="default" r:id="rId2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CCC13C" w14:textId="77777777" w:rsidR="00081244" w:rsidRDefault="00081244" w:rsidP="006F272B">
      <w:pPr>
        <w:spacing w:after="0" w:line="240" w:lineRule="auto"/>
      </w:pPr>
      <w:r>
        <w:separator/>
      </w:r>
    </w:p>
  </w:endnote>
  <w:endnote w:type="continuationSeparator" w:id="0">
    <w:p w14:paraId="4E6415B2" w14:textId="77777777" w:rsidR="00081244" w:rsidRDefault="00081244" w:rsidP="006F27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986831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0C62AF6" w14:textId="022D2E0B" w:rsidR="006F272B" w:rsidRDefault="006F272B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359E95C" w14:textId="77777777" w:rsidR="006F272B" w:rsidRDefault="006F272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771F92" w14:textId="77777777" w:rsidR="00081244" w:rsidRDefault="00081244" w:rsidP="006F272B">
      <w:pPr>
        <w:spacing w:after="0" w:line="240" w:lineRule="auto"/>
      </w:pPr>
      <w:r>
        <w:separator/>
      </w:r>
    </w:p>
  </w:footnote>
  <w:footnote w:type="continuationSeparator" w:id="0">
    <w:p w14:paraId="3B7B05B8" w14:textId="77777777" w:rsidR="00081244" w:rsidRDefault="00081244" w:rsidP="006F272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4420E92"/>
    <w:multiLevelType w:val="hybridMultilevel"/>
    <w:tmpl w:val="42C0356A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5570576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5FE8"/>
    <w:rsid w:val="000723DB"/>
    <w:rsid w:val="00081244"/>
    <w:rsid w:val="000A3479"/>
    <w:rsid w:val="00144877"/>
    <w:rsid w:val="0017418D"/>
    <w:rsid w:val="001A7CF6"/>
    <w:rsid w:val="001B42A1"/>
    <w:rsid w:val="001F423D"/>
    <w:rsid w:val="0020121D"/>
    <w:rsid w:val="002C2B80"/>
    <w:rsid w:val="00315C1D"/>
    <w:rsid w:val="0036750E"/>
    <w:rsid w:val="003D23F2"/>
    <w:rsid w:val="0044726C"/>
    <w:rsid w:val="004873BC"/>
    <w:rsid w:val="004E419E"/>
    <w:rsid w:val="005D7A5D"/>
    <w:rsid w:val="0064453C"/>
    <w:rsid w:val="00690DFC"/>
    <w:rsid w:val="006F272B"/>
    <w:rsid w:val="0072219F"/>
    <w:rsid w:val="008074AF"/>
    <w:rsid w:val="00817FC4"/>
    <w:rsid w:val="008D1DD0"/>
    <w:rsid w:val="0092477C"/>
    <w:rsid w:val="00925FE8"/>
    <w:rsid w:val="0097718A"/>
    <w:rsid w:val="009C0F92"/>
    <w:rsid w:val="00A13345"/>
    <w:rsid w:val="00AF4EEF"/>
    <w:rsid w:val="00B12B27"/>
    <w:rsid w:val="00B45DCE"/>
    <w:rsid w:val="00B63A19"/>
    <w:rsid w:val="00C7220B"/>
    <w:rsid w:val="00D231B2"/>
    <w:rsid w:val="00DC6966"/>
    <w:rsid w:val="00E43A11"/>
    <w:rsid w:val="00E47ABA"/>
    <w:rsid w:val="00EA0078"/>
    <w:rsid w:val="00F93A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27AE79"/>
  <w15:chartTrackingRefBased/>
  <w15:docId w15:val="{A8C7E75A-D3A6-4CA6-8D15-4C960A80AB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121D"/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722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ListParagraph">
    <w:name w:val="List Paragraph"/>
    <w:basedOn w:val="Normal"/>
    <w:uiPriority w:val="34"/>
    <w:qFormat/>
    <w:rsid w:val="00C7220B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C7220B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6F27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F272B"/>
    <w:rPr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6F27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F272B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93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5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2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8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https://www.hornsby.nsw.gov.au/property/build/heritage" TargetMode="Externa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hyperlink" Target="https://www.nsw.gov.au/family-and-relationships/family-history-search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ancestry.com.au/" TargetMode="External"/><Relationship Id="rId20" Type="http://schemas.openxmlformats.org/officeDocument/2006/relationships/hyperlink" Target="https://bchg.org.au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https://trove.nla.gov.au/search/advanced/category/newspapers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hyperlink" Target="https://www.awm.gov.au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archives.cityofsydney.nsw.gov.au/nodes/view/495003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4</Pages>
  <Words>636</Words>
  <Characters>3627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warren duff</dc:creator>
  <cp:keywords/>
  <dc:description/>
  <cp:lastModifiedBy>Warren Duff</cp:lastModifiedBy>
  <cp:revision>17</cp:revision>
  <dcterms:created xsi:type="dcterms:W3CDTF">2023-08-05T00:05:00Z</dcterms:created>
  <dcterms:modified xsi:type="dcterms:W3CDTF">2023-10-17T01:46:00Z</dcterms:modified>
</cp:coreProperties>
</file>