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E5842" w14:textId="77777777" w:rsidR="00416E8E" w:rsidRPr="000054B2" w:rsidRDefault="00416E8E" w:rsidP="00416E8E">
      <w:pPr>
        <w:spacing w:after="0"/>
        <w:rPr>
          <w:b/>
          <w:bCs/>
          <w:sz w:val="28"/>
          <w:szCs w:val="28"/>
          <w:u w:val="single"/>
        </w:rPr>
      </w:pPr>
      <w:r w:rsidRPr="000054B2">
        <w:rPr>
          <w:b/>
          <w:bCs/>
          <w:sz w:val="28"/>
          <w:szCs w:val="28"/>
          <w:u w:val="single"/>
        </w:rPr>
        <w:t>160 BEECROFT ROAD, CHELTENHAM</w:t>
      </w:r>
      <w:r>
        <w:rPr>
          <w:b/>
          <w:bCs/>
          <w:sz w:val="28"/>
          <w:szCs w:val="28"/>
          <w:u w:val="single"/>
        </w:rPr>
        <w:t xml:space="preserve"> (“Madeley”, prev. “Charlton”)</w:t>
      </w:r>
    </w:p>
    <w:p w14:paraId="3D5CA209" w14:textId="77777777" w:rsidR="00416E8E" w:rsidRDefault="00416E8E" w:rsidP="00416E8E">
      <w:pPr>
        <w:spacing w:after="0"/>
        <w:rPr>
          <w:b/>
          <w:bCs/>
          <w:sz w:val="24"/>
          <w:szCs w:val="24"/>
        </w:rPr>
      </w:pPr>
    </w:p>
    <w:p w14:paraId="25C106BE" w14:textId="77777777" w:rsidR="00416E8E" w:rsidRDefault="00416E8E" w:rsidP="00416E8E">
      <w:pPr>
        <w:spacing w:after="0"/>
        <w:rPr>
          <w:b/>
          <w:bCs/>
          <w:sz w:val="24"/>
          <w:szCs w:val="24"/>
        </w:rPr>
      </w:pPr>
      <w:r w:rsidRPr="003B6BB9">
        <w:rPr>
          <w:b/>
          <w:bCs/>
          <w:noProof/>
          <w:sz w:val="24"/>
          <w:szCs w:val="24"/>
        </w:rPr>
        <w:drawing>
          <wp:inline distT="0" distB="0" distL="0" distR="0" wp14:anchorId="4D120504" wp14:editId="5E7F4874">
            <wp:extent cx="4772025" cy="3540159"/>
            <wp:effectExtent l="0" t="0" r="0" b="3175"/>
            <wp:docPr id="5190124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01241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9638" cy="354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C67D5" w14:textId="16839917" w:rsidR="00416E8E" w:rsidRPr="00890174" w:rsidRDefault="00890174" w:rsidP="00416E8E">
      <w:pPr>
        <w:spacing w:after="0"/>
        <w:rPr>
          <w:sz w:val="24"/>
          <w:szCs w:val="24"/>
        </w:rPr>
      </w:pPr>
      <w:r w:rsidRPr="00890174">
        <w:rPr>
          <w:sz w:val="24"/>
          <w:szCs w:val="24"/>
        </w:rPr>
        <w:t>Lot 2 DP 203368</w:t>
      </w:r>
    </w:p>
    <w:p w14:paraId="51DEAE67" w14:textId="77777777" w:rsidR="00890174" w:rsidRPr="00890174" w:rsidRDefault="00890174" w:rsidP="00416E8E">
      <w:pPr>
        <w:spacing w:after="0"/>
        <w:rPr>
          <w:sz w:val="24"/>
          <w:szCs w:val="24"/>
        </w:rPr>
      </w:pPr>
    </w:p>
    <w:p w14:paraId="37985B27" w14:textId="5D5D1E0B" w:rsidR="00416E8E" w:rsidRDefault="00416E8E" w:rsidP="00416E8E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Hornsby </w:t>
      </w:r>
      <w:r w:rsidR="006A53D1">
        <w:rPr>
          <w:b/>
          <w:bCs/>
          <w:sz w:val="24"/>
          <w:szCs w:val="24"/>
        </w:rPr>
        <w:t xml:space="preserve">Shire </w:t>
      </w:r>
      <w:r>
        <w:rPr>
          <w:b/>
          <w:bCs/>
          <w:sz w:val="24"/>
          <w:szCs w:val="24"/>
        </w:rPr>
        <w:t>Council details:</w:t>
      </w:r>
    </w:p>
    <w:p w14:paraId="6AEDBBE9" w14:textId="77777777" w:rsidR="00416E8E" w:rsidRDefault="00416E8E" w:rsidP="00416E8E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Heritage Register: (NONE)</w:t>
      </w:r>
    </w:p>
    <w:p w14:paraId="3D4EC431" w14:textId="77777777" w:rsidR="00416E8E" w:rsidRDefault="00416E8E" w:rsidP="00416E8E">
      <w:pPr>
        <w:spacing w:after="0"/>
        <w:rPr>
          <w:sz w:val="24"/>
          <w:szCs w:val="24"/>
        </w:rPr>
      </w:pPr>
    </w:p>
    <w:p w14:paraId="53F027A3" w14:textId="77777777" w:rsidR="003D50CD" w:rsidRDefault="003D50CD" w:rsidP="003D50CD">
      <w:pPr>
        <w:spacing w:after="0"/>
        <w:rPr>
          <w:color w:val="000000"/>
          <w:sz w:val="24"/>
          <w:szCs w:val="24"/>
        </w:rPr>
      </w:pPr>
      <w:bookmarkStart w:id="0" w:name="_Hlk148125046"/>
      <w:r>
        <w:rPr>
          <w:color w:val="000000"/>
          <w:sz w:val="24"/>
          <w:szCs w:val="24"/>
        </w:rPr>
        <w:t>Part of Cheltenham Park Estate Subdivision 1901</w:t>
      </w:r>
    </w:p>
    <w:bookmarkEnd w:id="0"/>
    <w:p w14:paraId="1BEC511B" w14:textId="77777777" w:rsidR="003D50CD" w:rsidRPr="003D50CD" w:rsidRDefault="003D50CD" w:rsidP="00416E8E">
      <w:pPr>
        <w:spacing w:after="0"/>
        <w:rPr>
          <w:sz w:val="24"/>
          <w:szCs w:val="24"/>
        </w:rPr>
      </w:pPr>
    </w:p>
    <w:p w14:paraId="2DAC1CEA" w14:textId="77777777" w:rsidR="00D161CC" w:rsidRDefault="00D161CC" w:rsidP="00D161CC">
      <w:pPr>
        <w:spacing w:after="120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The 1901 Cheltenham Park Estate Subdivision created lots for sale along the Beecroft Road, Mason Avenue, Kent Road (later Cheltenham Road) and Boronia Avenue.</w:t>
      </w:r>
    </w:p>
    <w:p w14:paraId="3EDE0CF5" w14:textId="330DA19F" w:rsidR="00D161CC" w:rsidRDefault="00D161CC" w:rsidP="00D161CC">
      <w:pPr>
        <w:spacing w:after="120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</w:rPr>
        <w:drawing>
          <wp:inline distT="0" distB="0" distL="0" distR="0" wp14:anchorId="7CED10D8" wp14:editId="307E37D9">
            <wp:extent cx="1438275" cy="2280629"/>
            <wp:effectExtent l="0" t="0" r="0" b="5715"/>
            <wp:docPr id="12125305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213" cy="228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AB560" w14:textId="77777777" w:rsidR="00D161CC" w:rsidRDefault="00D161CC" w:rsidP="00416E8E">
      <w:pPr>
        <w:spacing w:after="0"/>
        <w:rPr>
          <w:b/>
          <w:bCs/>
          <w:sz w:val="24"/>
          <w:szCs w:val="24"/>
        </w:rPr>
      </w:pPr>
    </w:p>
    <w:p w14:paraId="4029B45D" w14:textId="7C2F1100" w:rsidR="00F43C66" w:rsidRDefault="00F43C66" w:rsidP="005E6FC2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The Land for Sale 1906–Beecroft and Cheltenham </w:t>
      </w:r>
      <w:r w:rsidR="000C14BC">
        <w:rPr>
          <w:sz w:val="24"/>
          <w:szCs w:val="24"/>
        </w:rPr>
        <w:t>Subdivision</w:t>
      </w:r>
      <w:r>
        <w:rPr>
          <w:sz w:val="24"/>
          <w:szCs w:val="24"/>
        </w:rPr>
        <w:t xml:space="preserve"> shows the residence of Mr. Hutchison.</w:t>
      </w:r>
    </w:p>
    <w:p w14:paraId="5667FE9A" w14:textId="77777777" w:rsidR="00E27AC9" w:rsidRDefault="00E27AC9" w:rsidP="00E27AC9">
      <w:pPr>
        <w:spacing w:after="0"/>
        <w:rPr>
          <w:sz w:val="24"/>
          <w:szCs w:val="24"/>
        </w:rPr>
      </w:pPr>
      <w:r w:rsidRPr="00F609D5">
        <w:rPr>
          <w:noProof/>
          <w:sz w:val="24"/>
          <w:szCs w:val="24"/>
        </w:rPr>
        <w:lastRenderedPageBreak/>
        <w:drawing>
          <wp:inline distT="0" distB="0" distL="0" distR="0" wp14:anchorId="6E9F4B4F" wp14:editId="70190F15">
            <wp:extent cx="5334000" cy="2424116"/>
            <wp:effectExtent l="0" t="0" r="0" b="0"/>
            <wp:docPr id="6350687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06874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9662" cy="243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AA9A3" w14:textId="77777777" w:rsidR="005E391C" w:rsidRDefault="005E391C" w:rsidP="005E391C">
      <w:pPr>
        <w:spacing w:after="120"/>
        <w:rPr>
          <w:rFonts w:eastAsia="Times New Roman" w:cstheme="minorHAnsi"/>
          <w:i/>
          <w:iCs/>
          <w:color w:val="000000"/>
          <w:sz w:val="24"/>
          <w:szCs w:val="24"/>
          <w:lang w:eastAsia="en-AU"/>
        </w:rPr>
      </w:pPr>
      <w:bookmarkStart w:id="1" w:name="_Hlk145112428"/>
      <w:r>
        <w:rPr>
          <w:rFonts w:eastAsia="Times New Roman" w:cstheme="minorHAnsi"/>
          <w:i/>
          <w:iCs/>
          <w:color w:val="000000"/>
          <w:sz w:val="24"/>
          <w:szCs w:val="24"/>
          <w:lang w:eastAsia="en-AU"/>
        </w:rPr>
        <w:t>(Mason Avenue is not shown although it did exist in 1901)</w:t>
      </w:r>
    </w:p>
    <w:p w14:paraId="4DBA3895" w14:textId="2A69975D" w:rsidR="00E342B6" w:rsidRDefault="00E342B6" w:rsidP="00E342B6">
      <w:pPr>
        <w:spacing w:after="120"/>
        <w:rPr>
          <w:sz w:val="24"/>
          <w:szCs w:val="24"/>
        </w:rPr>
      </w:pPr>
      <w:r w:rsidRPr="00C27102">
        <w:rPr>
          <w:sz w:val="24"/>
          <w:szCs w:val="24"/>
        </w:rPr>
        <w:t>The Mount Pleasant Estate – Cheltenham (1</w:t>
      </w:r>
      <w:r w:rsidRPr="00C27102">
        <w:rPr>
          <w:sz w:val="24"/>
          <w:szCs w:val="24"/>
          <w:vertAlign w:val="superscript"/>
        </w:rPr>
        <w:t>st</w:t>
      </w:r>
      <w:r w:rsidRPr="00C27102">
        <w:rPr>
          <w:sz w:val="24"/>
          <w:szCs w:val="24"/>
        </w:rPr>
        <w:t xml:space="preserve"> Subdivision) 1908 shows</w:t>
      </w:r>
      <w:r>
        <w:rPr>
          <w:sz w:val="24"/>
          <w:szCs w:val="24"/>
        </w:rPr>
        <w:t xml:space="preserve"> the house being occupied by</w:t>
      </w:r>
      <w:r w:rsidRPr="00326539">
        <w:rPr>
          <w:sz w:val="24"/>
          <w:szCs w:val="24"/>
        </w:rPr>
        <w:t xml:space="preserve"> Mr.</w:t>
      </w:r>
      <w:r>
        <w:rPr>
          <w:sz w:val="24"/>
          <w:szCs w:val="24"/>
        </w:rPr>
        <w:t xml:space="preserve"> Hutchi</w:t>
      </w:r>
      <w:r w:rsidR="00687BAB">
        <w:rPr>
          <w:sz w:val="24"/>
          <w:szCs w:val="24"/>
        </w:rPr>
        <w:t>n</w:t>
      </w:r>
      <w:r>
        <w:rPr>
          <w:sz w:val="24"/>
          <w:szCs w:val="24"/>
        </w:rPr>
        <w:t>son</w:t>
      </w:r>
      <w:r w:rsidR="00687BAB">
        <w:rPr>
          <w:sz w:val="24"/>
          <w:szCs w:val="24"/>
        </w:rPr>
        <w:t xml:space="preserve"> (Hutchison?)</w:t>
      </w:r>
      <w:r>
        <w:rPr>
          <w:sz w:val="24"/>
          <w:szCs w:val="24"/>
        </w:rPr>
        <w:t>.</w:t>
      </w:r>
    </w:p>
    <w:p w14:paraId="2180F6CB" w14:textId="2D8104AB" w:rsidR="00AC518E" w:rsidRDefault="00AC518E" w:rsidP="00AC518E">
      <w:pPr>
        <w:spacing w:after="120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47D6AFED" wp14:editId="131BD32C">
            <wp:extent cx="4400550" cy="1752600"/>
            <wp:effectExtent l="0" t="0" r="0" b="0"/>
            <wp:docPr id="16016476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54FA9" w14:textId="77777777" w:rsidR="00AC518E" w:rsidRPr="00062059" w:rsidRDefault="00AC518E" w:rsidP="00E342B6">
      <w:pPr>
        <w:spacing w:after="120"/>
        <w:rPr>
          <w:color w:val="000000"/>
          <w:sz w:val="24"/>
          <w:szCs w:val="24"/>
        </w:rPr>
      </w:pPr>
    </w:p>
    <w:bookmarkEnd w:id="1"/>
    <w:p w14:paraId="1125CB3E" w14:textId="53311B97" w:rsidR="006D445E" w:rsidRPr="008674C3" w:rsidRDefault="008674C3" w:rsidP="0078534E">
      <w:pPr>
        <w:tabs>
          <w:tab w:val="left" w:pos="5115"/>
        </w:tabs>
        <w:spacing w:after="120"/>
        <w:rPr>
          <w:i/>
          <w:iCs/>
          <w:sz w:val="24"/>
          <w:szCs w:val="24"/>
        </w:rPr>
      </w:pPr>
      <w:r w:rsidRPr="008674C3">
        <w:rPr>
          <w:i/>
          <w:iCs/>
          <w:sz w:val="24"/>
          <w:szCs w:val="24"/>
        </w:rPr>
        <w:t>[</w:t>
      </w:r>
      <w:r w:rsidR="006D445E" w:rsidRPr="008674C3">
        <w:rPr>
          <w:i/>
          <w:iCs/>
          <w:sz w:val="24"/>
          <w:szCs w:val="24"/>
        </w:rPr>
        <w:t>The 1901 Census for the district of Beecroft lists a John Hutchison with a household of 2 males and 2 females.</w:t>
      </w:r>
      <w:r w:rsidRPr="008674C3">
        <w:rPr>
          <w:i/>
          <w:iCs/>
          <w:sz w:val="24"/>
          <w:szCs w:val="24"/>
        </w:rPr>
        <w:t>]</w:t>
      </w:r>
    </w:p>
    <w:p w14:paraId="19512DCD" w14:textId="77777777" w:rsidR="000C14BC" w:rsidRDefault="008674C3" w:rsidP="0078534E">
      <w:pPr>
        <w:tabs>
          <w:tab w:val="left" w:pos="5115"/>
        </w:tabs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By 1913 </w:t>
      </w:r>
      <w:r w:rsidR="00416E8E">
        <w:rPr>
          <w:sz w:val="24"/>
          <w:szCs w:val="24"/>
        </w:rPr>
        <w:t>Alexander Gazer Campbell (accountant)</w:t>
      </w:r>
      <w:r>
        <w:rPr>
          <w:sz w:val="24"/>
          <w:szCs w:val="24"/>
        </w:rPr>
        <w:t xml:space="preserve"> &amp; his wife</w:t>
      </w:r>
      <w:r w:rsidR="00416E8E">
        <w:rPr>
          <w:sz w:val="24"/>
          <w:szCs w:val="24"/>
        </w:rPr>
        <w:t xml:space="preserve"> Catherine Elizabeth Campbell </w:t>
      </w:r>
      <w:r>
        <w:rPr>
          <w:sz w:val="24"/>
          <w:szCs w:val="24"/>
        </w:rPr>
        <w:t xml:space="preserve">were living </w:t>
      </w:r>
      <w:r w:rsidR="0078534E">
        <w:rPr>
          <w:sz w:val="24"/>
          <w:szCs w:val="24"/>
        </w:rPr>
        <w:t>in the property</w:t>
      </w:r>
      <w:r w:rsidR="000C14BC">
        <w:rPr>
          <w:sz w:val="24"/>
          <w:szCs w:val="24"/>
        </w:rPr>
        <w:t xml:space="preserve">. </w:t>
      </w:r>
    </w:p>
    <w:p w14:paraId="6C2DD9DB" w14:textId="40B96241" w:rsidR="000C14BC" w:rsidRDefault="000C14BC" w:rsidP="0078534E">
      <w:pPr>
        <w:tabs>
          <w:tab w:val="left" w:pos="5115"/>
        </w:tabs>
        <w:spacing w:after="120"/>
        <w:rPr>
          <w:sz w:val="24"/>
          <w:szCs w:val="24"/>
        </w:rPr>
      </w:pPr>
      <w:r>
        <w:rPr>
          <w:sz w:val="24"/>
          <w:szCs w:val="24"/>
        </w:rPr>
        <w:t>In that year a Marjorie Hutchison (saleswoman) was living at The Boulevard, Cheltenham. By 1915 she had left the district.</w:t>
      </w:r>
    </w:p>
    <w:p w14:paraId="5FE9AFE3" w14:textId="5D17777F" w:rsidR="00416E8E" w:rsidRDefault="000C14BC" w:rsidP="0078534E">
      <w:pPr>
        <w:tabs>
          <w:tab w:val="left" w:pos="5115"/>
        </w:tabs>
        <w:spacing w:after="120"/>
        <w:rPr>
          <w:sz w:val="24"/>
          <w:szCs w:val="24"/>
        </w:rPr>
      </w:pPr>
      <w:r>
        <w:rPr>
          <w:sz w:val="24"/>
          <w:szCs w:val="24"/>
        </w:rPr>
        <w:t>B</w:t>
      </w:r>
      <w:r w:rsidR="0078534E">
        <w:rPr>
          <w:sz w:val="24"/>
          <w:szCs w:val="24"/>
        </w:rPr>
        <w:t>y 1915</w:t>
      </w:r>
      <w:r w:rsidR="008674C3">
        <w:rPr>
          <w:sz w:val="24"/>
          <w:szCs w:val="24"/>
        </w:rPr>
        <w:t xml:space="preserve"> the house was </w:t>
      </w:r>
      <w:r w:rsidR="0078534E">
        <w:rPr>
          <w:sz w:val="24"/>
          <w:szCs w:val="24"/>
        </w:rPr>
        <w:t>referred to by the name</w:t>
      </w:r>
      <w:r w:rsidR="008674C3">
        <w:rPr>
          <w:sz w:val="24"/>
          <w:szCs w:val="24"/>
        </w:rPr>
        <w:t xml:space="preserve"> “Charlton</w:t>
      </w:r>
      <w:r w:rsidR="0078534E">
        <w:rPr>
          <w:sz w:val="24"/>
          <w:szCs w:val="24"/>
        </w:rPr>
        <w:t>.”</w:t>
      </w:r>
    </w:p>
    <w:p w14:paraId="7DBD9605" w14:textId="111358AB" w:rsidR="001F2064" w:rsidRPr="001F2064" w:rsidRDefault="001F2064" w:rsidP="001F2064">
      <w:pPr>
        <w:tabs>
          <w:tab w:val="left" w:pos="5115"/>
        </w:tabs>
        <w:spacing w:after="0"/>
        <w:rPr>
          <w:sz w:val="24"/>
          <w:szCs w:val="24"/>
          <w:highlight w:val="yellow"/>
        </w:rPr>
      </w:pPr>
      <w:r w:rsidRPr="001F2064">
        <w:rPr>
          <w:sz w:val="24"/>
          <w:szCs w:val="24"/>
          <w:highlight w:val="yellow"/>
        </w:rPr>
        <w:t>1915-1923 Alex Campbell “Charlton”; 1924-7 Mrs. O. E. Campbell “Charlton”; 1930-1932/3 B. C. Hughes “Madeley”</w:t>
      </w:r>
    </w:p>
    <w:p w14:paraId="0164746E" w14:textId="08F6EAF7" w:rsidR="001F2064" w:rsidRDefault="001F2064" w:rsidP="001F2064">
      <w:pPr>
        <w:tabs>
          <w:tab w:val="left" w:pos="5115"/>
        </w:tabs>
        <w:spacing w:after="0"/>
        <w:rPr>
          <w:sz w:val="24"/>
          <w:szCs w:val="24"/>
        </w:rPr>
      </w:pPr>
      <w:r w:rsidRPr="001F2064">
        <w:rPr>
          <w:sz w:val="24"/>
          <w:szCs w:val="24"/>
          <w:highlight w:val="yellow"/>
        </w:rPr>
        <w:t>1933 Electoral Roll: Basil Hughes No. 160</w:t>
      </w:r>
    </w:p>
    <w:p w14:paraId="459AF2B2" w14:textId="77777777" w:rsidR="001F2064" w:rsidRDefault="001F2064" w:rsidP="001F2064">
      <w:pPr>
        <w:tabs>
          <w:tab w:val="left" w:pos="5115"/>
        </w:tabs>
        <w:spacing w:after="0"/>
        <w:rPr>
          <w:sz w:val="24"/>
          <w:szCs w:val="24"/>
        </w:rPr>
      </w:pPr>
    </w:p>
    <w:p w14:paraId="230D841D" w14:textId="77777777" w:rsidR="00416E8E" w:rsidRPr="006C15F6" w:rsidRDefault="00416E8E" w:rsidP="00416E8E">
      <w:pPr>
        <w:spacing w:after="0"/>
        <w:rPr>
          <w:b/>
          <w:bCs/>
          <w:sz w:val="24"/>
          <w:szCs w:val="24"/>
        </w:rPr>
      </w:pPr>
      <w:r w:rsidRPr="006C15F6">
        <w:rPr>
          <w:b/>
          <w:bCs/>
          <w:sz w:val="24"/>
          <w:szCs w:val="24"/>
        </w:rPr>
        <w:t xml:space="preserve">Alexander Gaiser Campbell </w:t>
      </w:r>
      <w:r>
        <w:rPr>
          <w:b/>
          <w:bCs/>
          <w:sz w:val="24"/>
          <w:szCs w:val="24"/>
        </w:rPr>
        <w:t>(1864-1918) &amp; Catherine Elizabeth Campbell</w:t>
      </w:r>
    </w:p>
    <w:p w14:paraId="58920E8C" w14:textId="77777777" w:rsidR="00416E8E" w:rsidRDefault="00416E8E" w:rsidP="00416E8E">
      <w:pPr>
        <w:spacing w:after="0"/>
        <w:rPr>
          <w:sz w:val="24"/>
          <w:szCs w:val="24"/>
        </w:rPr>
      </w:pPr>
      <w:r w:rsidRPr="006C15F6">
        <w:rPr>
          <w:noProof/>
          <w:sz w:val="24"/>
          <w:szCs w:val="24"/>
        </w:rPr>
        <w:lastRenderedPageBreak/>
        <w:drawing>
          <wp:inline distT="0" distB="0" distL="0" distR="0" wp14:anchorId="7D4D9B99" wp14:editId="4BE81A57">
            <wp:extent cx="1533525" cy="1768165"/>
            <wp:effectExtent l="0" t="0" r="0" b="3810"/>
            <wp:docPr id="13646107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61070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6110" cy="178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15F6">
        <w:rPr>
          <w:noProof/>
          <w:sz w:val="24"/>
          <w:szCs w:val="24"/>
        </w:rPr>
        <w:drawing>
          <wp:inline distT="0" distB="0" distL="0" distR="0" wp14:anchorId="20AC66C8" wp14:editId="2CB0A57C">
            <wp:extent cx="2068095" cy="1733550"/>
            <wp:effectExtent l="0" t="0" r="8890" b="0"/>
            <wp:docPr id="986767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76756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175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4EBAB" w14:textId="77777777" w:rsidR="00416E8E" w:rsidRDefault="00416E8E" w:rsidP="008674C3">
      <w:pPr>
        <w:spacing w:after="0"/>
        <w:rPr>
          <w:sz w:val="24"/>
          <w:szCs w:val="24"/>
        </w:rPr>
      </w:pPr>
    </w:p>
    <w:p w14:paraId="3CA6E43F" w14:textId="3062D20E" w:rsidR="00A854ED" w:rsidRDefault="00A854ED" w:rsidP="008674C3">
      <w:pPr>
        <w:spacing w:after="0"/>
        <w:rPr>
          <w:sz w:val="24"/>
          <w:szCs w:val="24"/>
        </w:rPr>
      </w:pPr>
      <w:r>
        <w:rPr>
          <w:sz w:val="24"/>
          <w:szCs w:val="24"/>
        </w:rPr>
        <w:t>Alexander Campbell died at Sydney Hospital in June 1918.</w:t>
      </w:r>
    </w:p>
    <w:p w14:paraId="478D08E2" w14:textId="77777777" w:rsidR="00A854ED" w:rsidRDefault="00A854ED" w:rsidP="008674C3">
      <w:pPr>
        <w:spacing w:after="0"/>
        <w:rPr>
          <w:sz w:val="24"/>
          <w:szCs w:val="24"/>
        </w:rPr>
      </w:pPr>
    </w:p>
    <w:p w14:paraId="1358371C" w14:textId="003286FB" w:rsidR="00687BAB" w:rsidRDefault="00687BAB" w:rsidP="00687BAB">
      <w:pPr>
        <w:spacing w:after="120"/>
        <w:rPr>
          <w:sz w:val="24"/>
          <w:szCs w:val="24"/>
        </w:rPr>
      </w:pPr>
      <w:r>
        <w:rPr>
          <w:sz w:val="24"/>
          <w:szCs w:val="24"/>
        </w:rPr>
        <w:t>The Mount Pleasant Estate – Cheltenham (2</w:t>
      </w:r>
      <w:r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Subdivision) 1918 shows the house being occupied by Mr. Hutchinson.</w:t>
      </w:r>
    </w:p>
    <w:p w14:paraId="3A46DB67" w14:textId="197D8702" w:rsidR="00687BAB" w:rsidRDefault="00687BAB" w:rsidP="00687BAB">
      <w:pPr>
        <w:spacing w:after="1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CA1B98D" wp14:editId="0D33DBA2">
            <wp:extent cx="5731510" cy="1275715"/>
            <wp:effectExtent l="0" t="0" r="2540" b="635"/>
            <wp:docPr id="19818612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A06EF" w14:textId="77777777" w:rsidR="00687BAB" w:rsidRPr="008674C3" w:rsidRDefault="00687BAB" w:rsidP="008674C3">
      <w:pPr>
        <w:spacing w:after="0"/>
        <w:rPr>
          <w:sz w:val="24"/>
          <w:szCs w:val="24"/>
        </w:rPr>
      </w:pPr>
    </w:p>
    <w:p w14:paraId="59664F47" w14:textId="22C09CF2" w:rsidR="0044726C" w:rsidRDefault="008674C3" w:rsidP="008674C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In October </w:t>
      </w:r>
      <w:r w:rsidR="00A854ED">
        <w:rPr>
          <w:sz w:val="24"/>
          <w:szCs w:val="24"/>
        </w:rPr>
        <w:t>1923 t</w:t>
      </w:r>
      <w:r w:rsidRPr="008674C3">
        <w:rPr>
          <w:sz w:val="24"/>
          <w:szCs w:val="24"/>
        </w:rPr>
        <w:t>he house was put up for auction</w:t>
      </w:r>
      <w:r w:rsidR="00A854ED">
        <w:rPr>
          <w:sz w:val="24"/>
          <w:szCs w:val="24"/>
        </w:rPr>
        <w:t>, and described as follows:</w:t>
      </w:r>
    </w:p>
    <w:p w14:paraId="4B9C08F2" w14:textId="77777777" w:rsidR="00A854ED" w:rsidRPr="00A854ED" w:rsidRDefault="00A854ED" w:rsidP="00A854ED">
      <w:pPr>
        <w:pStyle w:val="NormalWeb"/>
        <w:spacing w:before="0" w:beforeAutospacing="0" w:after="0" w:afterAutospacing="0"/>
        <w:rPr>
          <w:rFonts w:asciiTheme="minorHAnsi" w:hAnsiTheme="minorHAnsi" w:cstheme="minorHAnsi"/>
          <w:i/>
          <w:iCs/>
          <w:color w:val="000000"/>
        </w:rPr>
      </w:pPr>
      <w:r w:rsidRPr="00A854ED">
        <w:rPr>
          <w:rFonts w:asciiTheme="minorHAnsi" w:hAnsiTheme="minorHAnsi" w:cstheme="minorHAnsi"/>
          <w:i/>
          <w:iCs/>
          <w:color w:val="000000"/>
        </w:rPr>
        <w:t>"CHARLTON," BEECROFT-ROAD,</w:t>
      </w:r>
    </w:p>
    <w:p w14:paraId="3C10187C" w14:textId="77777777" w:rsidR="00A854ED" w:rsidRPr="00A854ED" w:rsidRDefault="00A854ED" w:rsidP="00A854ED">
      <w:pPr>
        <w:pStyle w:val="NormalWeb"/>
        <w:spacing w:before="0" w:beforeAutospacing="0" w:after="0" w:afterAutospacing="0"/>
        <w:rPr>
          <w:rFonts w:asciiTheme="minorHAnsi" w:hAnsiTheme="minorHAnsi" w:cstheme="minorHAnsi"/>
          <w:i/>
          <w:iCs/>
          <w:color w:val="000000"/>
        </w:rPr>
      </w:pPr>
      <w:r w:rsidRPr="00A854ED">
        <w:rPr>
          <w:rFonts w:asciiTheme="minorHAnsi" w:hAnsiTheme="minorHAnsi" w:cstheme="minorHAnsi"/>
          <w:i/>
          <w:iCs/>
          <w:color w:val="000000"/>
        </w:rPr>
        <w:t>between Cheltenham-road and Mason-avenue, close to Station.</w:t>
      </w:r>
    </w:p>
    <w:p w14:paraId="136AF714" w14:textId="2FFD5B28" w:rsidR="00A854ED" w:rsidRPr="00A854ED" w:rsidRDefault="00A854ED" w:rsidP="00A854ED">
      <w:pPr>
        <w:pStyle w:val="NormalWeb"/>
        <w:spacing w:before="0" w:beforeAutospacing="0" w:after="0" w:afterAutospacing="0"/>
        <w:rPr>
          <w:rFonts w:asciiTheme="minorHAnsi" w:hAnsiTheme="minorHAnsi" w:cstheme="minorHAnsi"/>
          <w:i/>
          <w:iCs/>
          <w:color w:val="000000"/>
          <w:vertAlign w:val="superscript"/>
        </w:rPr>
      </w:pPr>
      <w:r w:rsidRPr="00A854ED">
        <w:rPr>
          <w:rFonts w:asciiTheme="minorHAnsi" w:hAnsiTheme="minorHAnsi" w:cstheme="minorHAnsi"/>
          <w:i/>
          <w:iCs/>
          <w:color w:val="000000"/>
        </w:rPr>
        <w:t xml:space="preserve">Det. D.F. COTTAGE, of brick on stone, tiled roof, front, side, and rear </w:t>
      </w:r>
      <w:proofErr w:type="spellStart"/>
      <w:r w:rsidRPr="00A854ED">
        <w:rPr>
          <w:rFonts w:asciiTheme="minorHAnsi" w:hAnsiTheme="minorHAnsi" w:cstheme="minorHAnsi"/>
          <w:i/>
          <w:iCs/>
          <w:color w:val="000000"/>
        </w:rPr>
        <w:t>verandahs</w:t>
      </w:r>
      <w:proofErr w:type="spellEnd"/>
      <w:r w:rsidRPr="00A854ED">
        <w:rPr>
          <w:rFonts w:asciiTheme="minorHAnsi" w:hAnsiTheme="minorHAnsi" w:cstheme="minorHAnsi"/>
          <w:i/>
          <w:iCs/>
          <w:color w:val="000000"/>
        </w:rPr>
        <w:t xml:space="preserve">, hall, drawing, dining, and breakfast room, 3 bedrooms, kitchen, gas and fuel stoves, bathroom (bath and basin), pantry, laundry, and all conveniences, fowl runs, bush-house, cow shed, and </w:t>
      </w:r>
      <w:proofErr w:type="gramStart"/>
      <w:r w:rsidRPr="00A854ED">
        <w:rPr>
          <w:rFonts w:asciiTheme="minorHAnsi" w:hAnsiTheme="minorHAnsi" w:cstheme="minorHAnsi"/>
          <w:i/>
          <w:iCs/>
          <w:color w:val="000000"/>
        </w:rPr>
        <w:t>a number of</w:t>
      </w:r>
      <w:proofErr w:type="gramEnd"/>
      <w:r w:rsidRPr="00A854ED">
        <w:rPr>
          <w:rFonts w:asciiTheme="minorHAnsi" w:hAnsiTheme="minorHAnsi" w:cstheme="minorHAnsi"/>
          <w:i/>
          <w:iCs/>
          <w:color w:val="000000"/>
        </w:rPr>
        <w:t xml:space="preserve"> fruit-bearing trees.</w:t>
      </w:r>
      <w:r>
        <w:rPr>
          <w:rFonts w:asciiTheme="minorHAnsi" w:hAnsiTheme="minorHAnsi" w:cstheme="minorHAnsi"/>
          <w:i/>
          <w:iCs/>
          <w:color w:val="000000"/>
        </w:rPr>
        <w:t xml:space="preserve"> </w:t>
      </w:r>
      <w:r w:rsidRPr="00A854ED">
        <w:rPr>
          <w:rFonts w:asciiTheme="minorHAnsi" w:hAnsiTheme="minorHAnsi" w:cstheme="minorHAnsi"/>
          <w:i/>
          <w:iCs/>
          <w:color w:val="000000"/>
        </w:rPr>
        <w:t>LAND, about 77ft by 288ft. TITLE TORRENS.</w:t>
      </w:r>
      <w:r>
        <w:rPr>
          <w:rFonts w:asciiTheme="minorHAnsi" w:hAnsiTheme="minorHAnsi" w:cstheme="minorHAnsi"/>
          <w:i/>
          <w:iCs/>
          <w:color w:val="000000"/>
          <w:vertAlign w:val="superscript"/>
        </w:rPr>
        <w:t>1</w:t>
      </w:r>
    </w:p>
    <w:p w14:paraId="01731281" w14:textId="77777777" w:rsidR="00A854ED" w:rsidRDefault="00A854ED" w:rsidP="008674C3">
      <w:pPr>
        <w:spacing w:after="0"/>
        <w:rPr>
          <w:sz w:val="24"/>
          <w:szCs w:val="24"/>
        </w:rPr>
      </w:pPr>
    </w:p>
    <w:p w14:paraId="7169736E" w14:textId="3D6BE446" w:rsidR="00A854ED" w:rsidRDefault="00A854ED" w:rsidP="008674C3">
      <w:pPr>
        <w:spacing w:after="0"/>
        <w:rPr>
          <w:sz w:val="24"/>
          <w:szCs w:val="24"/>
        </w:rPr>
      </w:pPr>
      <w:r>
        <w:rPr>
          <w:sz w:val="24"/>
          <w:szCs w:val="24"/>
        </w:rPr>
        <w:t>The</w:t>
      </w:r>
      <w:r w:rsidR="000B632E">
        <w:rPr>
          <w:sz w:val="24"/>
          <w:szCs w:val="24"/>
        </w:rPr>
        <w:t xml:space="preserve"> sale was </w:t>
      </w:r>
      <w:r w:rsidR="005A7E3C">
        <w:rPr>
          <w:sz w:val="24"/>
          <w:szCs w:val="24"/>
        </w:rPr>
        <w:t>apparently un</w:t>
      </w:r>
      <w:r>
        <w:rPr>
          <w:sz w:val="24"/>
          <w:szCs w:val="24"/>
        </w:rPr>
        <w:t>successful as Mrs. Campbell &amp; a daughter continued to live at the residence until it was again put up for sale</w:t>
      </w:r>
      <w:r w:rsidR="000B632E">
        <w:rPr>
          <w:sz w:val="24"/>
          <w:szCs w:val="24"/>
        </w:rPr>
        <w:t xml:space="preserve"> in 1926</w:t>
      </w:r>
      <w:r>
        <w:rPr>
          <w:sz w:val="24"/>
          <w:szCs w:val="24"/>
        </w:rPr>
        <w:t>, described as follows:</w:t>
      </w:r>
    </w:p>
    <w:p w14:paraId="2759222E" w14:textId="77777777" w:rsidR="00A854ED" w:rsidRPr="00A854ED" w:rsidRDefault="00A854ED" w:rsidP="00A854ED">
      <w:pPr>
        <w:pStyle w:val="NormalWeb"/>
        <w:spacing w:before="0" w:beforeAutospacing="0" w:after="0" w:afterAutospacing="0"/>
        <w:rPr>
          <w:rFonts w:asciiTheme="minorHAnsi" w:hAnsiTheme="minorHAnsi" w:cstheme="minorHAnsi"/>
          <w:i/>
          <w:iCs/>
          <w:color w:val="000000"/>
        </w:rPr>
      </w:pPr>
      <w:r w:rsidRPr="00A854ED">
        <w:rPr>
          <w:rFonts w:asciiTheme="minorHAnsi" w:hAnsiTheme="minorHAnsi" w:cstheme="minorHAnsi"/>
          <w:i/>
          <w:iCs/>
          <w:color w:val="000000"/>
        </w:rPr>
        <w:t xml:space="preserve">FOR POSITIVE SALE - OWNER LEAVING THE DISTRICT. </w:t>
      </w:r>
    </w:p>
    <w:p w14:paraId="218115A1" w14:textId="77777777" w:rsidR="00A854ED" w:rsidRPr="00A854ED" w:rsidRDefault="00A854ED" w:rsidP="00A854ED">
      <w:pPr>
        <w:pStyle w:val="NormalWeb"/>
        <w:spacing w:before="0" w:beforeAutospacing="0" w:after="0" w:afterAutospacing="0"/>
        <w:rPr>
          <w:rFonts w:asciiTheme="minorHAnsi" w:hAnsiTheme="minorHAnsi" w:cstheme="minorHAnsi"/>
          <w:i/>
          <w:iCs/>
          <w:color w:val="000000"/>
        </w:rPr>
      </w:pPr>
      <w:r w:rsidRPr="00A854ED">
        <w:rPr>
          <w:rFonts w:asciiTheme="minorHAnsi" w:hAnsiTheme="minorHAnsi" w:cstheme="minorHAnsi"/>
          <w:i/>
          <w:iCs/>
          <w:color w:val="000000"/>
        </w:rPr>
        <w:t>(1) CHELTENHAM, on the Highlands.</w:t>
      </w:r>
    </w:p>
    <w:p w14:paraId="70278FF0" w14:textId="51E331B1" w:rsidR="00A854ED" w:rsidRPr="00A854ED" w:rsidRDefault="00A854ED" w:rsidP="00A854ED">
      <w:pPr>
        <w:pStyle w:val="NormalWeb"/>
        <w:spacing w:before="0" w:beforeAutospacing="0" w:after="0" w:afterAutospacing="0"/>
        <w:rPr>
          <w:rFonts w:asciiTheme="minorHAnsi" w:hAnsiTheme="minorHAnsi" w:cstheme="minorHAnsi"/>
          <w:i/>
          <w:iCs/>
          <w:color w:val="000000"/>
          <w:vertAlign w:val="superscript"/>
        </w:rPr>
      </w:pPr>
      <w:r w:rsidRPr="00A854ED">
        <w:rPr>
          <w:rFonts w:asciiTheme="minorHAnsi" w:hAnsiTheme="minorHAnsi" w:cstheme="minorHAnsi"/>
          <w:i/>
          <w:iCs/>
          <w:color w:val="000000"/>
        </w:rPr>
        <w:t xml:space="preserve">"CHARLTON." a double-fronted Cottage, fronting BEECROFT-ROAD {nearly opposite the Promenade}, built of brick, tuckpointed front, hating </w:t>
      </w:r>
      <w:proofErr w:type="spellStart"/>
      <w:r w:rsidRPr="00A854ED">
        <w:rPr>
          <w:rFonts w:asciiTheme="minorHAnsi" w:hAnsiTheme="minorHAnsi" w:cstheme="minorHAnsi"/>
          <w:i/>
          <w:iCs/>
          <w:color w:val="000000"/>
        </w:rPr>
        <w:t>verandah</w:t>
      </w:r>
      <w:proofErr w:type="spellEnd"/>
      <w:r w:rsidRPr="00A854ED">
        <w:rPr>
          <w:rFonts w:asciiTheme="minorHAnsi" w:hAnsiTheme="minorHAnsi" w:cstheme="minorHAnsi"/>
          <w:i/>
          <w:iCs/>
          <w:color w:val="000000"/>
        </w:rPr>
        <w:t xml:space="preserve"> front, wide sleeping-out </w:t>
      </w:r>
      <w:proofErr w:type="spellStart"/>
      <w:r w:rsidRPr="00A854ED">
        <w:rPr>
          <w:rFonts w:asciiTheme="minorHAnsi" w:hAnsiTheme="minorHAnsi" w:cstheme="minorHAnsi"/>
          <w:i/>
          <w:iCs/>
          <w:color w:val="000000"/>
        </w:rPr>
        <w:t>verandah</w:t>
      </w:r>
      <w:proofErr w:type="spellEnd"/>
      <w:r w:rsidRPr="00A854ED">
        <w:rPr>
          <w:rFonts w:asciiTheme="minorHAnsi" w:hAnsiTheme="minorHAnsi" w:cstheme="minorHAnsi"/>
          <w:i/>
          <w:iCs/>
          <w:color w:val="000000"/>
        </w:rPr>
        <w:t xml:space="preserve"> at rear, and containing hall, 6 rooms, bathroom, pantry, kitchen, laundry, land 77 x 288 feet. TORRENS TITLE. SMALL ORCHARD at rear, occupied by Mrs. Campbell.</w:t>
      </w:r>
      <w:r>
        <w:rPr>
          <w:rFonts w:asciiTheme="minorHAnsi" w:hAnsiTheme="minorHAnsi" w:cstheme="minorHAnsi"/>
          <w:i/>
          <w:iCs/>
          <w:color w:val="000000"/>
          <w:vertAlign w:val="superscript"/>
        </w:rPr>
        <w:t>2</w:t>
      </w:r>
    </w:p>
    <w:p w14:paraId="04EF75F2" w14:textId="77777777" w:rsidR="00A854ED" w:rsidRDefault="00A854ED" w:rsidP="008674C3">
      <w:pPr>
        <w:spacing w:after="0"/>
        <w:rPr>
          <w:sz w:val="24"/>
          <w:szCs w:val="24"/>
        </w:rPr>
      </w:pPr>
    </w:p>
    <w:p w14:paraId="03C55B69" w14:textId="3CEFFA44" w:rsidR="005A7E3C" w:rsidRDefault="000B632E" w:rsidP="008674C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“Charlton” passed into the hands of Basil Brooke Childe Hughes (retired headmaster) and was renamed “Madeley,” </w:t>
      </w:r>
      <w:r w:rsidR="005A7E3C">
        <w:rPr>
          <w:sz w:val="24"/>
          <w:szCs w:val="24"/>
        </w:rPr>
        <w:t>either a place-name or family-name.</w:t>
      </w:r>
    </w:p>
    <w:p w14:paraId="270B83C5" w14:textId="002D5DD6" w:rsidR="005A7E3C" w:rsidRPr="005A7E3C" w:rsidRDefault="005A7E3C" w:rsidP="008674C3">
      <w:pPr>
        <w:spacing w:after="0"/>
        <w:rPr>
          <w:i/>
          <w:iCs/>
          <w:sz w:val="24"/>
          <w:szCs w:val="24"/>
        </w:rPr>
      </w:pPr>
      <w:r w:rsidRPr="005A7E3C">
        <w:rPr>
          <w:i/>
          <w:iCs/>
          <w:sz w:val="24"/>
          <w:szCs w:val="24"/>
        </w:rPr>
        <w:t>[B. B. C. Hughes (1865-1947) married Annie Norman at Corowa</w:t>
      </w:r>
      <w:r>
        <w:rPr>
          <w:i/>
          <w:iCs/>
          <w:sz w:val="24"/>
          <w:szCs w:val="24"/>
        </w:rPr>
        <w:t>,</w:t>
      </w:r>
      <w:r w:rsidRPr="005A7E3C">
        <w:rPr>
          <w:i/>
          <w:iCs/>
          <w:sz w:val="24"/>
          <w:szCs w:val="24"/>
        </w:rPr>
        <w:t xml:space="preserve"> 1889]</w:t>
      </w:r>
    </w:p>
    <w:p w14:paraId="1BF09049" w14:textId="26B273A7" w:rsidR="00A854ED" w:rsidRDefault="000B632E" w:rsidP="008674C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6CE9F9E" w14:textId="77777777" w:rsidR="005A7E3C" w:rsidRPr="00143267" w:rsidRDefault="005A7E3C" w:rsidP="005A7E3C">
      <w:pPr>
        <w:spacing w:after="0"/>
        <w:rPr>
          <w:rFonts w:cstheme="minorHAnsi"/>
          <w:b/>
          <w:bCs/>
          <w:sz w:val="24"/>
          <w:szCs w:val="24"/>
        </w:rPr>
      </w:pPr>
      <w:r w:rsidRPr="00143267">
        <w:rPr>
          <w:rFonts w:cstheme="minorHAnsi"/>
          <w:b/>
          <w:bCs/>
          <w:sz w:val="24"/>
          <w:szCs w:val="24"/>
        </w:rPr>
        <w:t>Basil Brooke Childe Hughes, wife Annie &amp; child</w:t>
      </w:r>
    </w:p>
    <w:p w14:paraId="711AB910" w14:textId="712270F8" w:rsidR="00A854ED" w:rsidRDefault="005A7E3C" w:rsidP="008674C3">
      <w:pPr>
        <w:spacing w:after="0"/>
        <w:rPr>
          <w:sz w:val="24"/>
          <w:szCs w:val="24"/>
        </w:rPr>
      </w:pPr>
      <w:r w:rsidRPr="00F7799B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5154D068" wp14:editId="3DCBF86D">
            <wp:extent cx="2857500" cy="3897849"/>
            <wp:effectExtent l="0" t="0" r="0" b="7620"/>
            <wp:docPr id="1658937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93758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69564" cy="391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21A49" w14:textId="77777777" w:rsidR="00A854ED" w:rsidRDefault="00A854ED" w:rsidP="008674C3">
      <w:pPr>
        <w:spacing w:after="0"/>
        <w:rPr>
          <w:sz w:val="24"/>
          <w:szCs w:val="24"/>
        </w:rPr>
      </w:pPr>
    </w:p>
    <w:p w14:paraId="2228DFAD" w14:textId="687F4C12" w:rsidR="005A7E3C" w:rsidRDefault="005A7E3C" w:rsidP="005A7E3C">
      <w:pPr>
        <w:spacing w:after="120"/>
        <w:rPr>
          <w:sz w:val="24"/>
          <w:szCs w:val="24"/>
        </w:rPr>
      </w:pPr>
      <w:r>
        <w:rPr>
          <w:sz w:val="24"/>
          <w:szCs w:val="24"/>
        </w:rPr>
        <w:t>In 1933 their daughter, Elizabeth Ruth Childe Hughes, aged 29 years, died at her parents’ residence.</w:t>
      </w:r>
    </w:p>
    <w:p w14:paraId="29A022CE" w14:textId="77777777" w:rsidR="005A7E3C" w:rsidRDefault="005A7E3C" w:rsidP="008674C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 Brooke family continued to live at “Madeley.” </w:t>
      </w:r>
    </w:p>
    <w:p w14:paraId="3B7A5BF6" w14:textId="0D340AF6" w:rsidR="00A854ED" w:rsidRDefault="005A7E3C" w:rsidP="008674C3">
      <w:pPr>
        <w:spacing w:after="0"/>
        <w:rPr>
          <w:sz w:val="24"/>
          <w:szCs w:val="24"/>
        </w:rPr>
      </w:pPr>
      <w:r>
        <w:rPr>
          <w:sz w:val="24"/>
          <w:szCs w:val="24"/>
        </w:rPr>
        <w:t>In 1947 Basil B. C. Hughes died, aged 80 years, at his</w:t>
      </w:r>
      <w:r w:rsidR="00091A4C">
        <w:rPr>
          <w:sz w:val="24"/>
          <w:szCs w:val="24"/>
        </w:rPr>
        <w:t xml:space="preserve"> Cheltenham</w:t>
      </w:r>
      <w:r>
        <w:rPr>
          <w:sz w:val="24"/>
          <w:szCs w:val="24"/>
        </w:rPr>
        <w:t xml:space="preserve"> residence, leaving 4 surviving children and his widow.</w:t>
      </w:r>
      <w:r w:rsidR="0078534E">
        <w:rPr>
          <w:sz w:val="24"/>
          <w:szCs w:val="24"/>
        </w:rPr>
        <w:t xml:space="preserve"> 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He</w:t>
      </w:r>
      <w:r w:rsidRPr="007D2C25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was</w:t>
      </w:r>
      <w:r w:rsidR="0078534E">
        <w:rPr>
          <w:rFonts w:eastAsia="Times New Roman" w:cstheme="minorHAnsi"/>
          <w:color w:val="000000"/>
          <w:sz w:val="24"/>
          <w:szCs w:val="24"/>
          <w:lang w:eastAsia="en-AU"/>
        </w:rPr>
        <w:t>, for many years,</w:t>
      </w:r>
      <w:r w:rsidRPr="007D2C25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in charge of the Berrig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a</w:t>
      </w:r>
      <w:r w:rsidRPr="007D2C25">
        <w:rPr>
          <w:rFonts w:eastAsia="Times New Roman" w:cstheme="minorHAnsi"/>
          <w:color w:val="000000"/>
          <w:sz w:val="24"/>
          <w:szCs w:val="24"/>
          <w:lang w:eastAsia="en-AU"/>
        </w:rPr>
        <w:t>n public school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 xml:space="preserve">. </w:t>
      </w:r>
      <w:r w:rsidRPr="007D2C25">
        <w:rPr>
          <w:rFonts w:eastAsia="Times New Roman" w:cstheme="minorHAnsi"/>
          <w:color w:val="000000"/>
          <w:sz w:val="24"/>
          <w:szCs w:val="24"/>
          <w:lang w:eastAsia="en-AU"/>
        </w:rPr>
        <w:t xml:space="preserve">He was </w:t>
      </w:r>
      <w:r w:rsidR="0078534E">
        <w:rPr>
          <w:rFonts w:eastAsia="Times New Roman" w:cstheme="minorHAnsi"/>
          <w:color w:val="000000"/>
          <w:sz w:val="24"/>
          <w:szCs w:val="24"/>
          <w:lang w:eastAsia="en-AU"/>
        </w:rPr>
        <w:t xml:space="preserve">said to have been </w:t>
      </w:r>
      <w:r w:rsidRPr="007D2C25">
        <w:rPr>
          <w:rFonts w:eastAsia="Times New Roman" w:cstheme="minorHAnsi"/>
          <w:color w:val="000000"/>
          <w:sz w:val="24"/>
          <w:szCs w:val="24"/>
          <w:lang w:eastAsia="en-AU"/>
        </w:rPr>
        <w:t>an excellent teacher, and a gentleman highly esteemed and respected both by pupils and the general public</w:t>
      </w:r>
      <w:r w:rsidR="0078534E">
        <w:rPr>
          <w:rFonts w:eastAsia="Times New Roman" w:cstheme="minorHAnsi"/>
          <w:color w:val="000000"/>
          <w:sz w:val="24"/>
          <w:szCs w:val="24"/>
          <w:lang w:eastAsia="en-AU"/>
        </w:rPr>
        <w:t>.</w:t>
      </w:r>
    </w:p>
    <w:p w14:paraId="7955B1AC" w14:textId="77777777" w:rsidR="0078534E" w:rsidRDefault="0078534E" w:rsidP="008674C3">
      <w:pPr>
        <w:spacing w:after="0"/>
        <w:rPr>
          <w:sz w:val="24"/>
          <w:szCs w:val="24"/>
        </w:rPr>
      </w:pPr>
    </w:p>
    <w:p w14:paraId="4CB66560" w14:textId="2782C87B" w:rsidR="0078534E" w:rsidRDefault="0078534E" w:rsidP="008674C3">
      <w:pPr>
        <w:spacing w:after="0"/>
        <w:rPr>
          <w:sz w:val="24"/>
          <w:szCs w:val="24"/>
          <w:vertAlign w:val="superscript"/>
        </w:rPr>
      </w:pPr>
      <w:r>
        <w:rPr>
          <w:sz w:val="24"/>
          <w:szCs w:val="24"/>
        </w:rPr>
        <w:t>The house was last sold in 2022.</w:t>
      </w:r>
      <w:r>
        <w:rPr>
          <w:sz w:val="24"/>
          <w:szCs w:val="24"/>
          <w:vertAlign w:val="superscript"/>
        </w:rPr>
        <w:t>3</w:t>
      </w:r>
    </w:p>
    <w:p w14:paraId="63ADAB8F" w14:textId="77777777" w:rsidR="0078534E" w:rsidRPr="0078534E" w:rsidRDefault="0078534E" w:rsidP="008674C3">
      <w:pPr>
        <w:spacing w:after="0"/>
        <w:rPr>
          <w:sz w:val="24"/>
          <w:szCs w:val="24"/>
        </w:rPr>
      </w:pPr>
    </w:p>
    <w:p w14:paraId="62B831FB" w14:textId="77777777" w:rsidR="00A854ED" w:rsidRPr="00413A72" w:rsidRDefault="00A854ED" w:rsidP="00A854ED">
      <w:pPr>
        <w:spacing w:after="0"/>
        <w:rPr>
          <w:b/>
          <w:bCs/>
          <w:sz w:val="24"/>
          <w:szCs w:val="24"/>
        </w:rPr>
      </w:pPr>
      <w:bookmarkStart w:id="2" w:name="_Hlk141821099"/>
      <w:r w:rsidRPr="00413A72">
        <w:rPr>
          <w:b/>
          <w:bCs/>
          <w:sz w:val="24"/>
          <w:szCs w:val="24"/>
        </w:rPr>
        <w:t>Bibliography:</w:t>
      </w:r>
    </w:p>
    <w:p w14:paraId="4F624E70" w14:textId="50DF804D" w:rsidR="00A854ED" w:rsidRDefault="00A854ED" w:rsidP="00A854ED">
      <w:pPr>
        <w:spacing w:after="0"/>
        <w:rPr>
          <w:sz w:val="24"/>
          <w:szCs w:val="24"/>
        </w:rPr>
      </w:pPr>
      <w:r w:rsidRPr="00413A72">
        <w:rPr>
          <w:sz w:val="24"/>
          <w:szCs w:val="24"/>
          <w:vertAlign w:val="superscript"/>
        </w:rPr>
        <w:t>1</w:t>
      </w:r>
      <w:r w:rsidRPr="00413A72">
        <w:rPr>
          <w:sz w:val="24"/>
          <w:szCs w:val="24"/>
        </w:rPr>
        <w:t xml:space="preserve"> </w:t>
      </w:r>
      <w:r>
        <w:rPr>
          <w:sz w:val="24"/>
          <w:szCs w:val="24"/>
        </w:rPr>
        <w:t>Sydney Morning Herald, 31</w:t>
      </w:r>
      <w:r w:rsidRPr="00A854ED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October 1923</w:t>
      </w:r>
    </w:p>
    <w:p w14:paraId="11F4DCE7" w14:textId="0339DDD8" w:rsidR="00A854ED" w:rsidRDefault="00A854ED" w:rsidP="00A854ED">
      <w:pPr>
        <w:spacing w:after="0"/>
        <w:rPr>
          <w:sz w:val="24"/>
          <w:szCs w:val="24"/>
        </w:rPr>
      </w:pP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Sydney Morning Herald, 15</w:t>
      </w:r>
      <w:r w:rsidRPr="00A854ED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March 1926</w:t>
      </w:r>
    </w:p>
    <w:p w14:paraId="14BE51CF" w14:textId="6BA38D4E" w:rsidR="00091A4C" w:rsidRPr="00091A4C" w:rsidRDefault="00091A4C" w:rsidP="00A854ED">
      <w:pPr>
        <w:spacing w:after="0"/>
        <w:rPr>
          <w:sz w:val="24"/>
          <w:szCs w:val="24"/>
        </w:rPr>
      </w:pP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</w:t>
      </w:r>
      <w:hyperlink r:id="rId15" w:history="1">
        <w:r>
          <w:rPr>
            <w:rStyle w:val="Hyperlink"/>
          </w:rPr>
          <w:t>160 Beecroft Road, Cheltenham NSW 2119 | Domain</w:t>
        </w:r>
      </w:hyperlink>
    </w:p>
    <w:p w14:paraId="4E1B2E2F" w14:textId="77777777" w:rsidR="00A854ED" w:rsidRPr="00A854ED" w:rsidRDefault="00A854ED" w:rsidP="00A854ED">
      <w:pPr>
        <w:spacing w:after="0"/>
        <w:rPr>
          <w:sz w:val="24"/>
          <w:szCs w:val="24"/>
        </w:rPr>
      </w:pPr>
    </w:p>
    <w:p w14:paraId="0967F9E1" w14:textId="77777777" w:rsidR="00A854ED" w:rsidRDefault="00A854ED" w:rsidP="00A854ED">
      <w:pPr>
        <w:spacing w:after="0"/>
        <w:rPr>
          <w:sz w:val="24"/>
          <w:szCs w:val="24"/>
        </w:rPr>
      </w:pPr>
    </w:p>
    <w:p w14:paraId="74E9E262" w14:textId="77777777" w:rsidR="00A854ED" w:rsidRDefault="00A854ED" w:rsidP="00A854ED">
      <w:pPr>
        <w:spacing w:after="0"/>
        <w:rPr>
          <w:b/>
          <w:bCs/>
          <w:sz w:val="24"/>
          <w:szCs w:val="24"/>
        </w:rPr>
      </w:pPr>
      <w:bookmarkStart w:id="3" w:name="_Hlk142068877"/>
      <w:r>
        <w:rPr>
          <w:b/>
          <w:bCs/>
          <w:sz w:val="24"/>
          <w:szCs w:val="24"/>
        </w:rPr>
        <w:t>Resources available (varies):</w:t>
      </w:r>
    </w:p>
    <w:p w14:paraId="4B9ECBE7" w14:textId="77777777" w:rsidR="00A854ED" w:rsidRDefault="00A854ED" w:rsidP="00A854ED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bookmarkStart w:id="4" w:name="_Hlk142068807"/>
      <w:bookmarkStart w:id="5" w:name="_Hlk142068346"/>
      <w:r>
        <w:rPr>
          <w:sz w:val="24"/>
          <w:szCs w:val="24"/>
        </w:rPr>
        <w:t xml:space="preserve">Sands Directories 1858-1933 City of Sydney </w:t>
      </w:r>
      <w:hyperlink r:id="rId16" w:history="1">
        <w:r>
          <w:rPr>
            <w:rStyle w:val="Hyperlink"/>
            <w:sz w:val="24"/>
            <w:szCs w:val="24"/>
          </w:rPr>
          <w:t>Sands Postal Directory | City of Sydney Archives (nsw.gov.au)</w:t>
        </w:r>
      </w:hyperlink>
    </w:p>
    <w:p w14:paraId="260131F7" w14:textId="77777777" w:rsidR="00A854ED" w:rsidRDefault="00A854ED" w:rsidP="00A854ED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Newspaper articles – TROVE - </w:t>
      </w:r>
      <w:hyperlink r:id="rId17" w:history="1">
        <w:r>
          <w:rPr>
            <w:rStyle w:val="Hyperlink"/>
            <w:sz w:val="24"/>
            <w:szCs w:val="24"/>
          </w:rPr>
          <w:t>Search - Trove (nla.gov.au)</w:t>
        </w:r>
      </w:hyperlink>
    </w:p>
    <w:p w14:paraId="16E68A6E" w14:textId="77777777" w:rsidR="00A854ED" w:rsidRDefault="00A854ED" w:rsidP="00A854ED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Ancestry.com (subscription only) </w:t>
      </w:r>
      <w:hyperlink r:id="rId18" w:history="1">
        <w:r>
          <w:rPr>
            <w:rStyle w:val="Hyperlink"/>
          </w:rPr>
          <w:t xml:space="preserve">Genealogy, Family </w:t>
        </w:r>
        <w:proofErr w:type="gramStart"/>
        <w:r>
          <w:rPr>
            <w:rStyle w:val="Hyperlink"/>
          </w:rPr>
          <w:t>Trees</w:t>
        </w:r>
        <w:proofErr w:type="gramEnd"/>
        <w:r>
          <w:rPr>
            <w:rStyle w:val="Hyperlink"/>
          </w:rPr>
          <w:t xml:space="preserve"> and Family History Records online - Ancestry.com</w:t>
        </w:r>
      </w:hyperlink>
      <w:r>
        <w:t xml:space="preserve"> </w:t>
      </w:r>
      <w:r>
        <w:rPr>
          <w:sz w:val="24"/>
          <w:szCs w:val="24"/>
        </w:rPr>
        <w:t>– Sands Directories, Electoral Rolls, Family photos (Public Member photos), Census lists, marriage details, + miscellaneous</w:t>
      </w:r>
    </w:p>
    <w:p w14:paraId="25594C32" w14:textId="77777777" w:rsidR="00A854ED" w:rsidRPr="00EF10DB" w:rsidRDefault="00A854ED" w:rsidP="00A854ED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 w:rsidRPr="00D33304">
        <w:rPr>
          <w:sz w:val="24"/>
          <w:szCs w:val="24"/>
        </w:rPr>
        <w:lastRenderedPageBreak/>
        <w:t xml:space="preserve">N.S.W. Births, Deaths &amp; Marriages </w:t>
      </w:r>
      <w:hyperlink r:id="rId19" w:history="1">
        <w:r>
          <w:rPr>
            <w:rStyle w:val="Hyperlink"/>
          </w:rPr>
          <w:t>Family history search | NSW Government</w:t>
        </w:r>
      </w:hyperlink>
      <w:r>
        <w:t xml:space="preserve"> (QLD &amp; Victoria also obtainable online)</w:t>
      </w:r>
    </w:p>
    <w:p w14:paraId="6DCCD069" w14:textId="77777777" w:rsidR="00A854ED" w:rsidRPr="00EF10DB" w:rsidRDefault="00A854ED" w:rsidP="00A854ED">
      <w:pPr>
        <w:pStyle w:val="ListParagraph"/>
        <w:numPr>
          <w:ilvl w:val="0"/>
          <w:numId w:val="1"/>
        </w:numPr>
        <w:spacing w:after="0" w:line="256" w:lineRule="auto"/>
        <w:rPr>
          <w:b/>
          <w:bCs/>
          <w:sz w:val="24"/>
          <w:szCs w:val="24"/>
        </w:rPr>
      </w:pPr>
      <w:r w:rsidRPr="00EF10DB">
        <w:rPr>
          <w:sz w:val="24"/>
          <w:szCs w:val="24"/>
        </w:rPr>
        <w:t xml:space="preserve">House photos and information via Hornsby Shire Council website </w:t>
      </w:r>
      <w:r>
        <w:t xml:space="preserve">for Property Search and Heritage Register </w:t>
      </w:r>
      <w:hyperlink r:id="rId20" w:history="1">
        <w:r>
          <w:rPr>
            <w:rStyle w:val="Hyperlink"/>
          </w:rPr>
          <w:t>Heritage | Hornsby Shire Council (nsw.gov.au)</w:t>
        </w:r>
      </w:hyperlink>
    </w:p>
    <w:p w14:paraId="65643977" w14:textId="77777777" w:rsidR="00A854ED" w:rsidRDefault="00A854ED" w:rsidP="00A854ED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bookmarkStart w:id="6" w:name="_Hlk142068550"/>
      <w:r w:rsidRPr="00D33304">
        <w:rPr>
          <w:sz w:val="24"/>
          <w:szCs w:val="24"/>
        </w:rPr>
        <w:t xml:space="preserve">House photos </w:t>
      </w:r>
      <w:r>
        <w:rPr>
          <w:sz w:val="24"/>
          <w:szCs w:val="24"/>
        </w:rPr>
        <w:t xml:space="preserve">and associated information </w:t>
      </w:r>
      <w:r w:rsidRPr="00D33304">
        <w:rPr>
          <w:sz w:val="24"/>
          <w:szCs w:val="24"/>
        </w:rPr>
        <w:t>via Internet search on address</w:t>
      </w:r>
      <w:r>
        <w:rPr>
          <w:sz w:val="24"/>
          <w:szCs w:val="24"/>
        </w:rPr>
        <w:t xml:space="preserve"> via Real Estate websites</w:t>
      </w:r>
      <w:bookmarkEnd w:id="3"/>
      <w:bookmarkEnd w:id="4"/>
      <w:r>
        <w:rPr>
          <w:sz w:val="24"/>
          <w:szCs w:val="24"/>
        </w:rPr>
        <w:t xml:space="preserve"> (from 2005)</w:t>
      </w:r>
    </w:p>
    <w:p w14:paraId="50FD64AB" w14:textId="77777777" w:rsidR="00A854ED" w:rsidRDefault="00A854ED" w:rsidP="00A854ED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 “Beecroft and Cheltenham Heritage Walks” - Beecroft-Cheltenham History Group Inc. 2004 book (1</w:t>
      </w:r>
      <w:r w:rsidRPr="009B2583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edition)</w:t>
      </w:r>
    </w:p>
    <w:p w14:paraId="240BD72E" w14:textId="77777777" w:rsidR="00A854ED" w:rsidRPr="005456A1" w:rsidRDefault="00A854ED" w:rsidP="00A854ED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Australian War Museum website </w:t>
      </w:r>
      <w:hyperlink r:id="rId21" w:history="1">
        <w:r>
          <w:rPr>
            <w:rStyle w:val="Hyperlink"/>
          </w:rPr>
          <w:t>Home | Australian War Memorial (awm.gov.au)</w:t>
        </w:r>
      </w:hyperlink>
    </w:p>
    <w:bookmarkEnd w:id="2"/>
    <w:bookmarkEnd w:id="5"/>
    <w:bookmarkEnd w:id="6"/>
    <w:p w14:paraId="3657D5F7" w14:textId="77777777" w:rsidR="00A854ED" w:rsidRPr="008674C3" w:rsidRDefault="00A854ED" w:rsidP="008674C3">
      <w:pPr>
        <w:spacing w:after="0"/>
        <w:rPr>
          <w:sz w:val="24"/>
          <w:szCs w:val="24"/>
        </w:rPr>
      </w:pPr>
    </w:p>
    <w:sectPr w:rsidR="00A854ED" w:rsidRPr="008674C3"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C85D0" w14:textId="77777777" w:rsidR="00B20CDC" w:rsidRDefault="00B20CDC" w:rsidP="0078534E">
      <w:pPr>
        <w:spacing w:after="0" w:line="240" w:lineRule="auto"/>
      </w:pPr>
      <w:r>
        <w:separator/>
      </w:r>
    </w:p>
  </w:endnote>
  <w:endnote w:type="continuationSeparator" w:id="0">
    <w:p w14:paraId="70631978" w14:textId="77777777" w:rsidR="00B20CDC" w:rsidRDefault="00B20CDC" w:rsidP="00785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68788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887515" w14:textId="5B61DB0D" w:rsidR="0078534E" w:rsidRDefault="0078534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973F2B9" w14:textId="77777777" w:rsidR="0078534E" w:rsidRDefault="007853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F9862" w14:textId="77777777" w:rsidR="00B20CDC" w:rsidRDefault="00B20CDC" w:rsidP="0078534E">
      <w:pPr>
        <w:spacing w:after="0" w:line="240" w:lineRule="auto"/>
      </w:pPr>
      <w:r>
        <w:separator/>
      </w:r>
    </w:p>
  </w:footnote>
  <w:footnote w:type="continuationSeparator" w:id="0">
    <w:p w14:paraId="46B04858" w14:textId="77777777" w:rsidR="00B20CDC" w:rsidRDefault="00B20CDC" w:rsidP="007853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420E92"/>
    <w:multiLevelType w:val="hybridMultilevel"/>
    <w:tmpl w:val="42C0356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677385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90D"/>
    <w:rsid w:val="00091A4C"/>
    <w:rsid w:val="000B632E"/>
    <w:rsid w:val="000C14BC"/>
    <w:rsid w:val="000C16CF"/>
    <w:rsid w:val="000E13D9"/>
    <w:rsid w:val="001F2064"/>
    <w:rsid w:val="002374F7"/>
    <w:rsid w:val="002738E1"/>
    <w:rsid w:val="003D50CD"/>
    <w:rsid w:val="00416E8E"/>
    <w:rsid w:val="0044726C"/>
    <w:rsid w:val="004C7713"/>
    <w:rsid w:val="00531BF9"/>
    <w:rsid w:val="0055219E"/>
    <w:rsid w:val="00570407"/>
    <w:rsid w:val="005A7E3C"/>
    <w:rsid w:val="005B1D2A"/>
    <w:rsid w:val="005E391C"/>
    <w:rsid w:val="005E6FC2"/>
    <w:rsid w:val="00687BAB"/>
    <w:rsid w:val="006A53D1"/>
    <w:rsid w:val="006D445E"/>
    <w:rsid w:val="00737CA9"/>
    <w:rsid w:val="0078534E"/>
    <w:rsid w:val="008074AF"/>
    <w:rsid w:val="00831681"/>
    <w:rsid w:val="008674C3"/>
    <w:rsid w:val="00890174"/>
    <w:rsid w:val="00A06AEE"/>
    <w:rsid w:val="00A854ED"/>
    <w:rsid w:val="00AC518E"/>
    <w:rsid w:val="00B20CDC"/>
    <w:rsid w:val="00B85EE0"/>
    <w:rsid w:val="00BE1446"/>
    <w:rsid w:val="00C00EE3"/>
    <w:rsid w:val="00CD2F16"/>
    <w:rsid w:val="00D161CC"/>
    <w:rsid w:val="00D20A89"/>
    <w:rsid w:val="00DA72E0"/>
    <w:rsid w:val="00E27AC9"/>
    <w:rsid w:val="00E342B6"/>
    <w:rsid w:val="00F3246C"/>
    <w:rsid w:val="00F43C66"/>
    <w:rsid w:val="00FB1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3198A"/>
  <w15:chartTrackingRefBased/>
  <w15:docId w15:val="{7E930FD9-5DCA-4C21-ACA7-D73AD9D45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6E8E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854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A854E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854E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853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534E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853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534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ancestry.com.a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awm.gov.au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trove.nla.gov.au/search/advanced/category/newspapers" TargetMode="External"/><Relationship Id="rId2" Type="http://schemas.openxmlformats.org/officeDocument/2006/relationships/styles" Target="styles.xml"/><Relationship Id="rId16" Type="http://schemas.openxmlformats.org/officeDocument/2006/relationships/hyperlink" Target="https://archives.cityofsydney.nsw.gov.au/nodes/view/495003" TargetMode="External"/><Relationship Id="rId20" Type="http://schemas.openxmlformats.org/officeDocument/2006/relationships/hyperlink" Target="https://www.hornsby.nsw.gov.au/property/build/heritag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domain.com.au/160-beecroft-road-cheltenham-nsw-2119-2018644101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ww.nsw.gov.au/family-and-relationships/family-history-searc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734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warren duff</dc:creator>
  <cp:keywords/>
  <dc:description/>
  <cp:lastModifiedBy>Warren Duff</cp:lastModifiedBy>
  <cp:revision>18</cp:revision>
  <dcterms:created xsi:type="dcterms:W3CDTF">2023-08-05T02:20:00Z</dcterms:created>
  <dcterms:modified xsi:type="dcterms:W3CDTF">2023-10-17T01:49:00Z</dcterms:modified>
</cp:coreProperties>
</file>