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FB01" w14:textId="77777777" w:rsidR="00EB7F9C" w:rsidRPr="00AD4DB3" w:rsidRDefault="00EB7F9C" w:rsidP="00EB7F9C">
      <w:pPr>
        <w:spacing w:after="0"/>
        <w:rPr>
          <w:b/>
          <w:bCs/>
          <w:sz w:val="28"/>
          <w:szCs w:val="28"/>
          <w:u w:val="single"/>
        </w:rPr>
      </w:pPr>
      <w:r w:rsidRPr="00AD4DB3">
        <w:rPr>
          <w:b/>
          <w:bCs/>
          <w:sz w:val="28"/>
          <w:szCs w:val="28"/>
          <w:u w:val="single"/>
        </w:rPr>
        <w:t>22 THE BOULEVARD, CHELTENHAM (“Maida</w:t>
      </w:r>
      <w:r>
        <w:rPr>
          <w:b/>
          <w:bCs/>
          <w:sz w:val="28"/>
          <w:szCs w:val="28"/>
          <w:u w:val="single"/>
        </w:rPr>
        <w:t xml:space="preserve"> V</w:t>
      </w:r>
      <w:r w:rsidRPr="00AD4DB3">
        <w:rPr>
          <w:b/>
          <w:bCs/>
          <w:sz w:val="28"/>
          <w:szCs w:val="28"/>
          <w:u w:val="single"/>
        </w:rPr>
        <w:t>ale”)</w:t>
      </w:r>
    </w:p>
    <w:p w14:paraId="66D608FD" w14:textId="77777777" w:rsidR="00EB7F9C" w:rsidRDefault="00EB7F9C" w:rsidP="00EB7F9C">
      <w:pPr>
        <w:spacing w:after="0"/>
        <w:rPr>
          <w:b/>
          <w:bCs/>
          <w:sz w:val="24"/>
          <w:szCs w:val="24"/>
        </w:rPr>
      </w:pPr>
    </w:p>
    <w:p w14:paraId="3C23B185" w14:textId="77777777" w:rsidR="00EB7F9C" w:rsidRDefault="00EB7F9C" w:rsidP="00EB7F9C">
      <w:pPr>
        <w:spacing w:after="0"/>
        <w:rPr>
          <w:b/>
          <w:bCs/>
          <w:sz w:val="24"/>
          <w:szCs w:val="24"/>
        </w:rPr>
      </w:pPr>
      <w:r w:rsidRPr="006B6D9A">
        <w:rPr>
          <w:b/>
          <w:bCs/>
          <w:noProof/>
          <w:sz w:val="24"/>
          <w:szCs w:val="24"/>
        </w:rPr>
        <w:drawing>
          <wp:inline distT="0" distB="0" distL="0" distR="0" wp14:anchorId="7FC7F57E" wp14:editId="3521E3A7">
            <wp:extent cx="5430008" cy="3000794"/>
            <wp:effectExtent l="0" t="0" r="0" b="9525"/>
            <wp:docPr id="942506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061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E0C77" w14:textId="5BDDFFE1" w:rsidR="00EB7F9C" w:rsidRPr="00071401" w:rsidRDefault="00071401" w:rsidP="00EB7F9C">
      <w:pPr>
        <w:spacing w:after="0"/>
        <w:rPr>
          <w:sz w:val="24"/>
          <w:szCs w:val="24"/>
        </w:rPr>
      </w:pPr>
      <w:r w:rsidRPr="00071401">
        <w:rPr>
          <w:sz w:val="24"/>
          <w:szCs w:val="24"/>
        </w:rPr>
        <w:t>Lot A DP 337333</w:t>
      </w:r>
    </w:p>
    <w:p w14:paraId="3056F312" w14:textId="77777777" w:rsidR="00071401" w:rsidRPr="00071401" w:rsidRDefault="00071401" w:rsidP="00EB7F9C">
      <w:pPr>
        <w:spacing w:after="0"/>
        <w:rPr>
          <w:sz w:val="24"/>
          <w:szCs w:val="24"/>
        </w:rPr>
      </w:pPr>
    </w:p>
    <w:p w14:paraId="73110034" w14:textId="069B26E1" w:rsidR="00EB7F9C" w:rsidRDefault="00EB7F9C" w:rsidP="00EB7F9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8B4A4E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6E41B5F6" w14:textId="77777777" w:rsidR="00EB7F9C" w:rsidRDefault="00EB7F9C" w:rsidP="00EB7F9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69EE8DEF" w14:textId="77777777" w:rsidR="00EB7F9C" w:rsidRDefault="00EB7F9C" w:rsidP="00EB7F9C">
      <w:pPr>
        <w:spacing w:after="0"/>
        <w:rPr>
          <w:b/>
          <w:bCs/>
          <w:sz w:val="24"/>
          <w:szCs w:val="24"/>
        </w:rPr>
      </w:pPr>
    </w:p>
    <w:p w14:paraId="2EFBA5A2" w14:textId="77777777" w:rsidR="00A36D63" w:rsidRDefault="00A36D63" w:rsidP="00A36D6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3B7FC029" w14:textId="77777777" w:rsidR="00A36D63" w:rsidRPr="00AD4DB3" w:rsidRDefault="00A36D63" w:rsidP="00EB7F9C">
      <w:pPr>
        <w:spacing w:after="0"/>
        <w:rPr>
          <w:b/>
          <w:bCs/>
          <w:sz w:val="24"/>
          <w:szCs w:val="24"/>
        </w:rPr>
      </w:pPr>
    </w:p>
    <w:p w14:paraId="5EF3D30D" w14:textId="26941804" w:rsidR="0044726C" w:rsidRDefault="00EB7F9C" w:rsidP="00EB7F9C">
      <w:pPr>
        <w:spacing w:after="0"/>
        <w:rPr>
          <w:rFonts w:cstheme="minorHAnsi"/>
          <w:sz w:val="24"/>
          <w:szCs w:val="24"/>
        </w:rPr>
      </w:pPr>
      <w:r w:rsidRPr="00EB7F9C">
        <w:rPr>
          <w:rFonts w:cstheme="minorHAnsi"/>
          <w:sz w:val="24"/>
          <w:szCs w:val="24"/>
        </w:rPr>
        <w:t xml:space="preserve">This house dates from </w:t>
      </w:r>
      <w:r>
        <w:rPr>
          <w:rFonts w:cstheme="minorHAnsi"/>
          <w:sz w:val="24"/>
          <w:szCs w:val="24"/>
        </w:rPr>
        <w:t>circa 1906</w:t>
      </w:r>
      <w:r w:rsidRPr="00EB7F9C">
        <w:rPr>
          <w:rFonts w:cstheme="minorHAnsi"/>
          <w:sz w:val="24"/>
          <w:szCs w:val="24"/>
        </w:rPr>
        <w:t xml:space="preserve"> and has painted rendered walls. While originally single storey, it had a second storey added in about 2010.</w:t>
      </w:r>
    </w:p>
    <w:p w14:paraId="39CF2BDE" w14:textId="5DBC3DFB" w:rsidR="0016501A" w:rsidRDefault="0016501A" w:rsidP="00EB7F9C">
      <w:pPr>
        <w:spacing w:after="0"/>
        <w:rPr>
          <w:rFonts w:cstheme="minorHAnsi"/>
          <w:sz w:val="24"/>
          <w:szCs w:val="24"/>
        </w:rPr>
      </w:pPr>
    </w:p>
    <w:p w14:paraId="35A2C9DD" w14:textId="5DC22254" w:rsidR="00EB7F9C" w:rsidRDefault="00EB7F9C" w:rsidP="00EB7F9C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Benjamin Bertram, of Marrickville, married Una May Johnston, of Marrickville, in 1907, Sydney.</w:t>
      </w:r>
    </w:p>
    <w:p w14:paraId="5F6917C7" w14:textId="14CA4C43" w:rsidR="00EB7F9C" w:rsidRDefault="00EB7F9C" w:rsidP="00EB7F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They were living in </w:t>
      </w:r>
      <w:r w:rsidR="004045B0">
        <w:rPr>
          <w:sz w:val="24"/>
          <w:szCs w:val="24"/>
        </w:rPr>
        <w:t xml:space="preserve">The Boulevard, </w:t>
      </w:r>
      <w:r>
        <w:rPr>
          <w:sz w:val="24"/>
          <w:szCs w:val="24"/>
        </w:rPr>
        <w:t>Cheltenham by 1919</w:t>
      </w:r>
      <w:r w:rsidR="004045B0">
        <w:rPr>
          <w:sz w:val="24"/>
          <w:szCs w:val="24"/>
        </w:rPr>
        <w:t xml:space="preserve">. </w:t>
      </w:r>
    </w:p>
    <w:p w14:paraId="352EE46C" w14:textId="77777777" w:rsidR="004045B0" w:rsidRDefault="004045B0" w:rsidP="00EB7F9C">
      <w:pPr>
        <w:spacing w:after="0"/>
        <w:rPr>
          <w:sz w:val="24"/>
          <w:szCs w:val="24"/>
        </w:rPr>
      </w:pPr>
    </w:p>
    <w:p w14:paraId="272DB0AF" w14:textId="7FC733D9" w:rsidR="000F16FD" w:rsidRDefault="000F16FD" w:rsidP="000F16FD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Sands Directories 1915-1918: W. B. Bull; 1919-1920 Walter </w:t>
      </w:r>
      <w:proofErr w:type="spellStart"/>
      <w:r>
        <w:rPr>
          <w:sz w:val="24"/>
          <w:szCs w:val="24"/>
          <w:highlight w:val="yellow"/>
        </w:rPr>
        <w:t>Kerridge</w:t>
      </w:r>
      <w:proofErr w:type="spellEnd"/>
      <w:r>
        <w:rPr>
          <w:sz w:val="24"/>
          <w:szCs w:val="24"/>
          <w:highlight w:val="yellow"/>
        </w:rPr>
        <w:t xml:space="preserve"> (then </w:t>
      </w:r>
      <w:proofErr w:type="spellStart"/>
      <w:r>
        <w:rPr>
          <w:sz w:val="24"/>
          <w:szCs w:val="24"/>
          <w:highlight w:val="yellow"/>
        </w:rPr>
        <w:t>movedf</w:t>
      </w:r>
      <w:proofErr w:type="spellEnd"/>
      <w:r>
        <w:rPr>
          <w:sz w:val="24"/>
          <w:szCs w:val="24"/>
          <w:highlight w:val="yellow"/>
        </w:rPr>
        <w:t xml:space="preserve"> to no.28)</w:t>
      </w:r>
      <w:r>
        <w:rPr>
          <w:sz w:val="24"/>
          <w:szCs w:val="24"/>
          <w:highlight w:val="yellow"/>
        </w:rPr>
        <w:t>; 1921-1932/3 David Bertram “</w:t>
      </w:r>
      <w:proofErr w:type="spellStart"/>
      <w:r>
        <w:rPr>
          <w:sz w:val="24"/>
          <w:szCs w:val="24"/>
          <w:highlight w:val="yellow"/>
        </w:rPr>
        <w:t>Maidavale</w:t>
      </w:r>
      <w:proofErr w:type="spellEnd"/>
      <w:r>
        <w:rPr>
          <w:sz w:val="24"/>
          <w:szCs w:val="24"/>
          <w:highlight w:val="yellow"/>
        </w:rPr>
        <w:t>”</w:t>
      </w:r>
    </w:p>
    <w:p w14:paraId="1EDFF388" w14:textId="77777777" w:rsidR="000F16FD" w:rsidRDefault="000F16FD" w:rsidP="000F16FD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Electoral Roll 1933: Alexander Bertram</w:t>
      </w:r>
    </w:p>
    <w:p w14:paraId="7CA989DF" w14:textId="77777777" w:rsidR="003B103D" w:rsidRDefault="003B103D" w:rsidP="00EB7F9C">
      <w:pPr>
        <w:spacing w:after="0"/>
        <w:rPr>
          <w:sz w:val="24"/>
          <w:szCs w:val="24"/>
        </w:rPr>
      </w:pPr>
    </w:p>
    <w:p w14:paraId="0E7B4565" w14:textId="77777777" w:rsidR="004045B0" w:rsidRPr="00AF2AE4" w:rsidRDefault="004045B0" w:rsidP="004045B0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1933 the occupants were: </w:t>
      </w:r>
      <w:r w:rsidRPr="00D20DC8">
        <w:rPr>
          <w:rFonts w:cstheme="minorHAnsi"/>
          <w:sz w:val="24"/>
          <w:szCs w:val="24"/>
        </w:rPr>
        <w:t>David Benjamin Bertram (manager), Una May Bertram,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F2AE4">
        <w:rPr>
          <w:rFonts w:cstheme="minorHAnsi"/>
          <w:sz w:val="24"/>
          <w:szCs w:val="24"/>
        </w:rPr>
        <w:t>Myrtle Merline Bertram (home duties), Alexander Roy Douglas Bertram</w:t>
      </w:r>
      <w:r>
        <w:rPr>
          <w:rFonts w:cstheme="minorHAnsi"/>
          <w:sz w:val="24"/>
          <w:szCs w:val="24"/>
        </w:rPr>
        <w:t xml:space="preserve"> (student)</w:t>
      </w:r>
      <w:r w:rsidRPr="00AF2AE4">
        <w:rPr>
          <w:rFonts w:cstheme="minorHAnsi"/>
          <w:sz w:val="24"/>
          <w:szCs w:val="24"/>
        </w:rPr>
        <w:t xml:space="preserve"> – “Maida Vale,” The Boulevard, Cheltenham</w:t>
      </w:r>
    </w:p>
    <w:p w14:paraId="416A2450" w14:textId="4A661661" w:rsidR="004045B0" w:rsidRPr="0016501A" w:rsidRDefault="0016501A" w:rsidP="00EB7F9C">
      <w:pPr>
        <w:spacing w:after="0"/>
        <w:rPr>
          <w:rFonts w:cstheme="minorHAnsi"/>
          <w:i/>
          <w:iCs/>
          <w:sz w:val="24"/>
          <w:szCs w:val="24"/>
        </w:rPr>
      </w:pPr>
      <w:r w:rsidRPr="0016501A">
        <w:rPr>
          <w:rFonts w:cstheme="minorHAnsi"/>
          <w:i/>
          <w:iCs/>
          <w:sz w:val="24"/>
          <w:szCs w:val="24"/>
        </w:rPr>
        <w:t>[“Maida Vale” is a residential district in London]</w:t>
      </w:r>
    </w:p>
    <w:p w14:paraId="57856B2B" w14:textId="77777777" w:rsidR="0016501A" w:rsidRDefault="0016501A" w:rsidP="00EB7F9C">
      <w:pPr>
        <w:spacing w:after="0"/>
        <w:rPr>
          <w:sz w:val="24"/>
          <w:szCs w:val="24"/>
        </w:rPr>
      </w:pPr>
    </w:p>
    <w:p w14:paraId="678CDCEA" w14:textId="127F0A2F" w:rsidR="004045B0" w:rsidRDefault="004045B0" w:rsidP="00EB7F9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1941 he wrote to the Editor of the “Herald,” thus:</w:t>
      </w:r>
    </w:p>
    <w:p w14:paraId="45D3146D" w14:textId="2DEE7BFE" w:rsidR="004045B0" w:rsidRPr="000566BA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Sir,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average resident of Cheltenham does not seek for publicity. All he wishes to do is to live a quiet life within his garden and his trees, do the right to his neighbour, keep the enemy out, and have his soldier son safely back with him.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owever, if Mr. Councillor Gollan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will attend with me at any time suitable to himself and his fellow councillors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at Cheltenham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 will point out to them the acts of utter vandalism by the Shire Council's employees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the destruction of beautiful shady palm trees, that were, I believe, </w:t>
      </w:r>
      <w:proofErr w:type="gramStart"/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brought</w:t>
      </w:r>
      <w:proofErr w:type="gramEnd"/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planted many years ago by our respected resident, the late Mr. William Chorley.</w:t>
      </w:r>
    </w:p>
    <w:p w14:paraId="4DC36739" w14:textId="77777777" w:rsidR="004045B0" w:rsidRPr="000566BA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Yours faithfully.</w:t>
      </w:r>
    </w:p>
    <w:p w14:paraId="5C5BD670" w14:textId="689D1B20" w:rsidR="004045B0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DAVID B. BERTRAM.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Ch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elten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am, July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0566BA">
        <w:rPr>
          <w:rFonts w:eastAsia="Times New Roman" w:cstheme="minorHAnsi"/>
          <w:color w:val="000000"/>
          <w:sz w:val="24"/>
          <w:szCs w:val="24"/>
          <w:lang w:eastAsia="en-AU"/>
        </w:rPr>
        <w:t>1.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</w:p>
    <w:p w14:paraId="57F7E0BE" w14:textId="77777777" w:rsidR="004045B0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AFDDB12" w14:textId="77777777" w:rsidR="0016501A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1952 David Benjamin Bertram died at his residence “Maida Vale,” aged 75 years. </w:t>
      </w:r>
    </w:p>
    <w:p w14:paraId="4D2D9C07" w14:textId="7592C789" w:rsidR="004045B0" w:rsidRDefault="004045B0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His obituary states that he was associated with the well-known Sydney legal firm of A. S. Boulton, Lane</w:t>
      </w:r>
      <w:r w:rsidR="0016501A">
        <w:rPr>
          <w:rFonts w:eastAsia="Times New Roman" w:cstheme="minorHAnsi"/>
          <w:color w:val="000000"/>
          <w:sz w:val="24"/>
          <w:szCs w:val="24"/>
          <w:lang w:eastAsia="en-AU"/>
        </w:rPr>
        <w:t>, Rex &amp; Co.</w:t>
      </w:r>
    </w:p>
    <w:p w14:paraId="02403DE2" w14:textId="77777777" w:rsidR="0016501A" w:rsidRDefault="0016501A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74343F0" w14:textId="1CF802D8" w:rsidR="002641B5" w:rsidRDefault="002641B5" w:rsidP="002641B5">
      <w:pPr>
        <w:spacing w:after="0"/>
        <w:rPr>
          <w:sz w:val="24"/>
          <w:szCs w:val="24"/>
        </w:rPr>
      </w:pPr>
      <w:r>
        <w:rPr>
          <w:sz w:val="24"/>
          <w:szCs w:val="24"/>
        </w:rPr>
        <w:t>Una May Bertram was still living at 22 The Boulevard in 1954 but had moved to Epping by 1958. She died in 1959, in the district of Balmain.</w:t>
      </w:r>
    </w:p>
    <w:p w14:paraId="44548666" w14:textId="77777777" w:rsidR="002641B5" w:rsidRDefault="002641B5" w:rsidP="004045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629C12B" w14:textId="09CAA2B6" w:rsidR="0016501A" w:rsidRPr="0016501A" w:rsidRDefault="0016501A" w:rsidP="0016501A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6AE470A0" w14:textId="77777777" w:rsidR="0016501A" w:rsidRDefault="0016501A" w:rsidP="0016501A">
      <w:pPr>
        <w:spacing w:after="0"/>
        <w:rPr>
          <w:sz w:val="24"/>
          <w:szCs w:val="24"/>
        </w:rPr>
      </w:pPr>
    </w:p>
    <w:p w14:paraId="58C19A71" w14:textId="77777777" w:rsidR="0016501A" w:rsidRDefault="0016501A" w:rsidP="0016501A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64EC5AF" w14:textId="77777777" w:rsidR="0016501A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7027BE0" w14:textId="77777777" w:rsidR="0016501A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5572E25" w14:textId="77777777" w:rsidR="0016501A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C921F40" w14:textId="77777777" w:rsidR="0016501A" w:rsidRPr="00EF10DB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CC5C3F9" w14:textId="77777777" w:rsidR="0016501A" w:rsidRPr="00EF10DB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79FC0C9B" w14:textId="77777777" w:rsidR="0016501A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57C9EE7" w14:textId="77777777" w:rsidR="0016501A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8E8E2DB" w14:textId="77777777" w:rsidR="0016501A" w:rsidRPr="004D1C1B" w:rsidRDefault="0016501A" w:rsidP="0016501A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p w14:paraId="6747E132" w14:textId="77777777" w:rsidR="004D1C1B" w:rsidRPr="00D27739" w:rsidRDefault="004D1C1B" w:rsidP="004D1C1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4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2C6D155C" w14:textId="77777777" w:rsidR="004D1C1B" w:rsidRPr="005456A1" w:rsidRDefault="004D1C1B" w:rsidP="004D1C1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0953A45C" w14:textId="77777777" w:rsidR="0016501A" w:rsidRDefault="0016501A" w:rsidP="0016501A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80CD717" w14:textId="77777777" w:rsidR="004045B0" w:rsidRPr="00EB7F9C" w:rsidRDefault="004045B0" w:rsidP="00EB7F9C">
      <w:pPr>
        <w:spacing w:after="0"/>
        <w:rPr>
          <w:sz w:val="24"/>
          <w:szCs w:val="24"/>
        </w:rPr>
      </w:pPr>
    </w:p>
    <w:sectPr w:rsidR="004045B0" w:rsidRPr="00EB7F9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132C" w14:textId="77777777" w:rsidR="005A7312" w:rsidRDefault="005A7312" w:rsidP="0016501A">
      <w:pPr>
        <w:spacing w:after="0" w:line="240" w:lineRule="auto"/>
      </w:pPr>
      <w:r>
        <w:separator/>
      </w:r>
    </w:p>
  </w:endnote>
  <w:endnote w:type="continuationSeparator" w:id="0">
    <w:p w14:paraId="01D8B704" w14:textId="77777777" w:rsidR="005A7312" w:rsidRDefault="005A7312" w:rsidP="0016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327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40111" w14:textId="616E2E66" w:rsidR="0016501A" w:rsidRDefault="001650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60AA1" w14:textId="77777777" w:rsidR="0016501A" w:rsidRDefault="0016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8471" w14:textId="77777777" w:rsidR="005A7312" w:rsidRDefault="005A7312" w:rsidP="0016501A">
      <w:pPr>
        <w:spacing w:after="0" w:line="240" w:lineRule="auto"/>
      </w:pPr>
      <w:r>
        <w:separator/>
      </w:r>
    </w:p>
  </w:footnote>
  <w:footnote w:type="continuationSeparator" w:id="0">
    <w:p w14:paraId="6E40C3D7" w14:textId="77777777" w:rsidR="005A7312" w:rsidRDefault="005A7312" w:rsidP="0016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874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A2"/>
    <w:rsid w:val="00071401"/>
    <w:rsid w:val="000F16FD"/>
    <w:rsid w:val="0016501A"/>
    <w:rsid w:val="001D65DB"/>
    <w:rsid w:val="002130DE"/>
    <w:rsid w:val="002641B5"/>
    <w:rsid w:val="002D5C4E"/>
    <w:rsid w:val="003B103D"/>
    <w:rsid w:val="004045B0"/>
    <w:rsid w:val="0044726C"/>
    <w:rsid w:val="004D1C1B"/>
    <w:rsid w:val="005A7312"/>
    <w:rsid w:val="006520B1"/>
    <w:rsid w:val="006D3E3C"/>
    <w:rsid w:val="007519C8"/>
    <w:rsid w:val="008074AF"/>
    <w:rsid w:val="008B4A4E"/>
    <w:rsid w:val="00A36D63"/>
    <w:rsid w:val="00A47113"/>
    <w:rsid w:val="00EB7F9C"/>
    <w:rsid w:val="00F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DC64"/>
  <w15:chartTrackingRefBased/>
  <w15:docId w15:val="{E2740DA2-8EB0-468E-B56C-BEF012C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9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50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1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hyperlink" Target="https://bch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2023-08-29T12:30:00Z</dcterms:created>
  <dcterms:modified xsi:type="dcterms:W3CDTF">2023-10-14T13:03:00Z</dcterms:modified>
</cp:coreProperties>
</file>