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02BA" w14:textId="77777777" w:rsidR="0039699C" w:rsidRPr="00DE1402" w:rsidRDefault="0039699C" w:rsidP="0039699C">
      <w:pPr>
        <w:spacing w:after="0"/>
        <w:rPr>
          <w:rFonts w:cstheme="minorHAnsi"/>
          <w:b/>
          <w:bCs/>
          <w:color w:val="000000"/>
          <w:sz w:val="28"/>
          <w:szCs w:val="28"/>
          <w:u w:val="single"/>
        </w:rPr>
      </w:pPr>
      <w:r w:rsidRPr="00DE1402">
        <w:rPr>
          <w:rFonts w:cstheme="minorHAnsi"/>
          <w:b/>
          <w:bCs/>
          <w:color w:val="000000"/>
          <w:sz w:val="28"/>
          <w:szCs w:val="28"/>
          <w:u w:val="single"/>
        </w:rPr>
        <w:t>28 THE PROMENADE, CHELTENHAM</w:t>
      </w:r>
    </w:p>
    <w:p w14:paraId="512A519E" w14:textId="77777777" w:rsidR="0039699C" w:rsidRDefault="0039699C" w:rsidP="0039699C">
      <w:pPr>
        <w:spacing w:after="0"/>
        <w:rPr>
          <w:rFonts w:cstheme="minorHAnsi"/>
          <w:b/>
          <w:bCs/>
          <w:color w:val="000000"/>
          <w:sz w:val="24"/>
          <w:szCs w:val="24"/>
        </w:rPr>
      </w:pPr>
    </w:p>
    <w:p w14:paraId="5F89EF24" w14:textId="77777777" w:rsidR="0039699C" w:rsidRDefault="0039699C" w:rsidP="0039699C">
      <w:pPr>
        <w:spacing w:after="0"/>
        <w:rPr>
          <w:rFonts w:cstheme="minorHAnsi"/>
          <w:b/>
          <w:bCs/>
          <w:color w:val="000000"/>
          <w:sz w:val="24"/>
          <w:szCs w:val="24"/>
        </w:rPr>
      </w:pPr>
      <w:r w:rsidRPr="00D6320B">
        <w:rPr>
          <w:rFonts w:cstheme="minorHAnsi"/>
          <w:b/>
          <w:bCs/>
          <w:noProof/>
          <w:color w:val="000000"/>
          <w:sz w:val="24"/>
          <w:szCs w:val="24"/>
        </w:rPr>
        <w:drawing>
          <wp:inline distT="0" distB="0" distL="0" distR="0" wp14:anchorId="62BC17D6" wp14:editId="64EB67B3">
            <wp:extent cx="4614010" cy="2333625"/>
            <wp:effectExtent l="0" t="0" r="0" b="0"/>
            <wp:docPr id="1530326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26613" name=""/>
                    <pic:cNvPicPr/>
                  </pic:nvPicPr>
                  <pic:blipFill>
                    <a:blip r:embed="rId5"/>
                    <a:stretch>
                      <a:fillRect/>
                    </a:stretch>
                  </pic:blipFill>
                  <pic:spPr>
                    <a:xfrm>
                      <a:off x="0" y="0"/>
                      <a:ext cx="4616364" cy="2334816"/>
                    </a:xfrm>
                    <a:prstGeom prst="rect">
                      <a:avLst/>
                    </a:prstGeom>
                  </pic:spPr>
                </pic:pic>
              </a:graphicData>
            </a:graphic>
          </wp:inline>
        </w:drawing>
      </w:r>
    </w:p>
    <w:p w14:paraId="49A822A0" w14:textId="07344D35" w:rsidR="0039699C" w:rsidRPr="007E0F90" w:rsidRDefault="007E0F90" w:rsidP="0039699C">
      <w:pPr>
        <w:spacing w:after="0"/>
        <w:rPr>
          <w:rFonts w:cstheme="minorHAnsi"/>
          <w:color w:val="000000"/>
          <w:sz w:val="24"/>
          <w:szCs w:val="24"/>
        </w:rPr>
      </w:pPr>
      <w:r w:rsidRPr="007E0F90">
        <w:rPr>
          <w:rFonts w:cstheme="minorHAnsi"/>
          <w:color w:val="000000"/>
          <w:sz w:val="24"/>
          <w:szCs w:val="24"/>
        </w:rPr>
        <w:t>Lot 4 DP 18542</w:t>
      </w:r>
    </w:p>
    <w:p w14:paraId="39BBE2AD" w14:textId="77777777" w:rsidR="007E0F90" w:rsidRPr="007E0F90" w:rsidRDefault="007E0F90" w:rsidP="0039699C">
      <w:pPr>
        <w:spacing w:after="0"/>
        <w:rPr>
          <w:rFonts w:cstheme="minorHAnsi"/>
          <w:color w:val="000000"/>
          <w:sz w:val="24"/>
          <w:szCs w:val="24"/>
        </w:rPr>
      </w:pPr>
    </w:p>
    <w:p w14:paraId="52453934" w14:textId="0A16A409" w:rsidR="0039699C" w:rsidRDefault="0039699C" w:rsidP="0039699C">
      <w:pPr>
        <w:spacing w:after="0"/>
        <w:rPr>
          <w:rFonts w:cstheme="minorHAnsi"/>
          <w:b/>
          <w:bCs/>
          <w:color w:val="000000"/>
          <w:sz w:val="24"/>
          <w:szCs w:val="24"/>
        </w:rPr>
      </w:pPr>
      <w:r>
        <w:rPr>
          <w:rFonts w:cstheme="minorHAnsi"/>
          <w:b/>
          <w:bCs/>
          <w:color w:val="000000"/>
          <w:sz w:val="24"/>
          <w:szCs w:val="24"/>
        </w:rPr>
        <w:t xml:space="preserve">Hornsby </w:t>
      </w:r>
      <w:r w:rsidR="00DE537F">
        <w:rPr>
          <w:rFonts w:cstheme="minorHAnsi"/>
          <w:b/>
          <w:bCs/>
          <w:color w:val="000000"/>
          <w:sz w:val="24"/>
          <w:szCs w:val="24"/>
        </w:rPr>
        <w:t xml:space="preserve">Shire </w:t>
      </w:r>
      <w:r>
        <w:rPr>
          <w:rFonts w:cstheme="minorHAnsi"/>
          <w:b/>
          <w:bCs/>
          <w:color w:val="000000"/>
          <w:sz w:val="24"/>
          <w:szCs w:val="24"/>
        </w:rPr>
        <w:t>Council details</w:t>
      </w:r>
    </w:p>
    <w:p w14:paraId="44B05B01" w14:textId="0C23803C" w:rsidR="0039699C" w:rsidRDefault="0039699C" w:rsidP="0039699C">
      <w:pPr>
        <w:spacing w:after="0"/>
        <w:rPr>
          <w:rFonts w:cstheme="minorHAnsi"/>
          <w:b/>
          <w:bCs/>
          <w:color w:val="000000"/>
          <w:sz w:val="24"/>
          <w:szCs w:val="24"/>
        </w:rPr>
      </w:pPr>
      <w:r>
        <w:rPr>
          <w:rFonts w:cstheme="minorHAnsi"/>
          <w:b/>
          <w:bCs/>
          <w:color w:val="000000"/>
          <w:sz w:val="24"/>
          <w:szCs w:val="24"/>
        </w:rPr>
        <w:t>Heritage Register: Item No. 821 (FENCE)</w:t>
      </w:r>
    </w:p>
    <w:p w14:paraId="3CA00A68" w14:textId="77777777" w:rsidR="0039699C" w:rsidRDefault="0039699C" w:rsidP="0039699C">
      <w:pPr>
        <w:spacing w:after="0"/>
        <w:rPr>
          <w:rFonts w:cstheme="minorHAnsi"/>
          <w:color w:val="000000"/>
          <w:sz w:val="24"/>
          <w:szCs w:val="24"/>
        </w:rPr>
      </w:pPr>
    </w:p>
    <w:p w14:paraId="4328F59D" w14:textId="77777777" w:rsidR="006B1DFE" w:rsidRDefault="006B1DFE" w:rsidP="006B1DFE">
      <w:pPr>
        <w:spacing w:after="0"/>
        <w:rPr>
          <w:color w:val="000000"/>
          <w:sz w:val="24"/>
          <w:szCs w:val="24"/>
        </w:rPr>
      </w:pPr>
      <w:r>
        <w:rPr>
          <w:color w:val="000000"/>
          <w:sz w:val="24"/>
          <w:szCs w:val="24"/>
        </w:rPr>
        <w:t>Part of Mount Pleasant Estate – Cheltenham 2</w:t>
      </w:r>
      <w:r w:rsidRPr="00494E65">
        <w:rPr>
          <w:color w:val="000000"/>
          <w:sz w:val="24"/>
          <w:szCs w:val="24"/>
          <w:vertAlign w:val="superscript"/>
        </w:rPr>
        <w:t>nd</w:t>
      </w:r>
      <w:r>
        <w:rPr>
          <w:color w:val="000000"/>
          <w:sz w:val="24"/>
          <w:szCs w:val="24"/>
        </w:rPr>
        <w:t xml:space="preserve"> Subdivision 1918</w:t>
      </w:r>
    </w:p>
    <w:p w14:paraId="787F3534" w14:textId="77777777" w:rsidR="006B1DFE" w:rsidRDefault="006B1DFE" w:rsidP="0039699C">
      <w:pPr>
        <w:spacing w:after="0"/>
        <w:rPr>
          <w:rFonts w:cstheme="minorHAnsi"/>
          <w:color w:val="000000"/>
          <w:sz w:val="24"/>
          <w:szCs w:val="24"/>
        </w:rPr>
      </w:pPr>
    </w:p>
    <w:p w14:paraId="39630C76" w14:textId="77777777" w:rsidR="008E4509" w:rsidRDefault="008E4509" w:rsidP="0039699C">
      <w:pPr>
        <w:spacing w:after="0"/>
        <w:rPr>
          <w:rFonts w:cstheme="minorHAnsi"/>
          <w:color w:val="000000"/>
          <w:sz w:val="24"/>
          <w:szCs w:val="24"/>
        </w:rPr>
      </w:pPr>
      <w:r>
        <w:rPr>
          <w:rFonts w:cstheme="minorHAnsi"/>
          <w:color w:val="000000"/>
          <w:sz w:val="24"/>
          <w:szCs w:val="24"/>
        </w:rPr>
        <w:t xml:space="preserve">The c.1940 house was demolished and replaced by a new two-storey residence. </w:t>
      </w:r>
    </w:p>
    <w:p w14:paraId="05A0DEA4" w14:textId="4E6DBA73" w:rsidR="008E4509" w:rsidRDefault="008E4509" w:rsidP="0039699C">
      <w:pPr>
        <w:spacing w:after="0"/>
        <w:rPr>
          <w:rFonts w:cstheme="minorHAnsi"/>
          <w:color w:val="000000"/>
          <w:sz w:val="24"/>
          <w:szCs w:val="24"/>
        </w:rPr>
      </w:pPr>
      <w:r>
        <w:rPr>
          <w:rFonts w:cstheme="minorHAnsi"/>
          <w:color w:val="000000"/>
          <w:sz w:val="24"/>
          <w:szCs w:val="24"/>
        </w:rPr>
        <w:t>‘The lot was also subdivided, with a new house (28 The Promenade) being built in the rear garden of the former house. Most of the garden features for which the property was recommended for listing have been removed, apart from the rusticated sandstone boundary fence which has been rebuilt or at least repointed since construction of the new dwelling.’</w:t>
      </w:r>
    </w:p>
    <w:p w14:paraId="3F799CD5" w14:textId="77777777" w:rsidR="008E4509" w:rsidRDefault="008E4509" w:rsidP="0039699C">
      <w:pPr>
        <w:spacing w:after="0"/>
        <w:rPr>
          <w:rFonts w:cstheme="minorHAnsi"/>
          <w:color w:val="000000"/>
          <w:sz w:val="24"/>
          <w:szCs w:val="24"/>
        </w:rPr>
      </w:pPr>
    </w:p>
    <w:p w14:paraId="3F95EB47" w14:textId="47762116" w:rsidR="0044726C" w:rsidRDefault="0039699C" w:rsidP="0039699C">
      <w:pPr>
        <w:spacing w:after="0"/>
        <w:rPr>
          <w:rFonts w:cstheme="minorHAnsi"/>
          <w:color w:val="000000"/>
          <w:sz w:val="24"/>
          <w:szCs w:val="24"/>
        </w:rPr>
      </w:pPr>
      <w:r>
        <w:rPr>
          <w:rFonts w:cstheme="minorHAnsi"/>
          <w:color w:val="000000"/>
          <w:sz w:val="24"/>
          <w:szCs w:val="24"/>
        </w:rPr>
        <w:t xml:space="preserve">1943 Electoral Roll lists </w:t>
      </w:r>
      <w:r w:rsidRPr="00293878">
        <w:rPr>
          <w:rFonts w:cstheme="minorHAnsi"/>
          <w:color w:val="000000"/>
          <w:sz w:val="24"/>
          <w:szCs w:val="24"/>
        </w:rPr>
        <w:t xml:space="preserve">William Aubrey Holt (clerk), </w:t>
      </w:r>
      <w:r>
        <w:rPr>
          <w:rFonts w:cstheme="minorHAnsi"/>
          <w:color w:val="000000"/>
          <w:sz w:val="24"/>
          <w:szCs w:val="24"/>
        </w:rPr>
        <w:t>Ed</w:t>
      </w:r>
      <w:r w:rsidRPr="00293878">
        <w:rPr>
          <w:rFonts w:cstheme="minorHAnsi"/>
          <w:color w:val="000000"/>
          <w:sz w:val="24"/>
          <w:szCs w:val="24"/>
        </w:rPr>
        <w:t>na Mabel Holt (teacher)</w:t>
      </w:r>
      <w:r>
        <w:rPr>
          <w:rFonts w:cstheme="minorHAnsi"/>
          <w:color w:val="000000"/>
          <w:sz w:val="24"/>
          <w:szCs w:val="24"/>
        </w:rPr>
        <w:t xml:space="preserve"> and</w:t>
      </w:r>
      <w:r w:rsidRPr="00293878">
        <w:rPr>
          <w:rFonts w:cstheme="minorHAnsi"/>
          <w:color w:val="000000"/>
          <w:sz w:val="24"/>
          <w:szCs w:val="24"/>
        </w:rPr>
        <w:t xml:space="preserve"> William Holt (no occupation) </w:t>
      </w:r>
      <w:r>
        <w:rPr>
          <w:rFonts w:cstheme="minorHAnsi"/>
          <w:color w:val="000000"/>
          <w:sz w:val="24"/>
          <w:szCs w:val="24"/>
        </w:rPr>
        <w:t>at</w:t>
      </w:r>
      <w:r w:rsidRPr="00293878">
        <w:rPr>
          <w:rFonts w:cstheme="minorHAnsi"/>
          <w:color w:val="000000"/>
          <w:sz w:val="24"/>
          <w:szCs w:val="24"/>
        </w:rPr>
        <w:t xml:space="preserve"> 28 The Promenade, Cheltenham</w:t>
      </w:r>
      <w:r>
        <w:rPr>
          <w:rFonts w:cstheme="minorHAnsi"/>
          <w:color w:val="000000"/>
          <w:sz w:val="24"/>
          <w:szCs w:val="24"/>
        </w:rPr>
        <w:t>.</w:t>
      </w:r>
    </w:p>
    <w:p w14:paraId="44047550" w14:textId="77777777" w:rsidR="0039699C" w:rsidRDefault="0039699C" w:rsidP="0039699C">
      <w:pPr>
        <w:spacing w:after="0"/>
        <w:rPr>
          <w:sz w:val="24"/>
          <w:szCs w:val="24"/>
        </w:rPr>
      </w:pPr>
    </w:p>
    <w:p w14:paraId="20920251" w14:textId="17418B98" w:rsidR="0039699C" w:rsidRDefault="0039699C" w:rsidP="0039699C">
      <w:pPr>
        <w:spacing w:after="0"/>
        <w:rPr>
          <w:sz w:val="24"/>
          <w:szCs w:val="24"/>
        </w:rPr>
      </w:pPr>
      <w:r>
        <w:rPr>
          <w:sz w:val="24"/>
          <w:szCs w:val="24"/>
        </w:rPr>
        <w:t xml:space="preserve">In 1954 W. A. Holt of 28 The Promenade was having a brick dwelling built in The Crescent, Cheltenham, at a cost of </w:t>
      </w:r>
      <w:r>
        <w:rPr>
          <w:rFonts w:cstheme="minorHAnsi"/>
          <w:sz w:val="24"/>
          <w:szCs w:val="24"/>
        </w:rPr>
        <w:t>£</w:t>
      </w:r>
      <w:r>
        <w:rPr>
          <w:sz w:val="24"/>
          <w:szCs w:val="24"/>
        </w:rPr>
        <w:t>5500.</w:t>
      </w:r>
    </w:p>
    <w:p w14:paraId="6ACAF9FB" w14:textId="365D3A70" w:rsidR="0039699C" w:rsidRPr="0039699C" w:rsidRDefault="0039699C" w:rsidP="0039699C">
      <w:pPr>
        <w:spacing w:after="0"/>
        <w:rPr>
          <w:i/>
          <w:iCs/>
          <w:sz w:val="24"/>
          <w:szCs w:val="24"/>
        </w:rPr>
      </w:pPr>
      <w:r w:rsidRPr="0039699C">
        <w:rPr>
          <w:i/>
          <w:iCs/>
          <w:sz w:val="24"/>
          <w:szCs w:val="24"/>
        </w:rPr>
        <w:t xml:space="preserve">[In 1958 He was living </w:t>
      </w:r>
      <w:r w:rsidR="008E4509">
        <w:rPr>
          <w:i/>
          <w:iCs/>
          <w:sz w:val="24"/>
          <w:szCs w:val="24"/>
        </w:rPr>
        <w:t>at</w:t>
      </w:r>
      <w:r w:rsidRPr="0039699C">
        <w:rPr>
          <w:i/>
          <w:iCs/>
          <w:sz w:val="24"/>
          <w:szCs w:val="24"/>
        </w:rPr>
        <w:t xml:space="preserve"> Pennant Hills]</w:t>
      </w:r>
    </w:p>
    <w:p w14:paraId="1508612D" w14:textId="77777777" w:rsidR="0039699C" w:rsidRDefault="0039699C" w:rsidP="0039699C">
      <w:pPr>
        <w:spacing w:after="0"/>
        <w:rPr>
          <w:sz w:val="24"/>
          <w:szCs w:val="24"/>
        </w:rPr>
      </w:pPr>
    </w:p>
    <w:p w14:paraId="0B61AB92" w14:textId="3EA47D43" w:rsidR="008E4509" w:rsidRPr="008E4509" w:rsidRDefault="008E4509" w:rsidP="008E4509">
      <w:pPr>
        <w:spacing w:after="0"/>
        <w:rPr>
          <w:b/>
          <w:bCs/>
          <w:sz w:val="24"/>
          <w:szCs w:val="24"/>
        </w:rPr>
      </w:pPr>
      <w:bookmarkStart w:id="0" w:name="_Hlk141821099"/>
      <w:r w:rsidRPr="00413A72">
        <w:rPr>
          <w:b/>
          <w:bCs/>
          <w:sz w:val="24"/>
          <w:szCs w:val="24"/>
        </w:rPr>
        <w:t>Bibliography:</w:t>
      </w:r>
      <w:r>
        <w:rPr>
          <w:b/>
          <w:bCs/>
          <w:sz w:val="24"/>
          <w:szCs w:val="24"/>
        </w:rPr>
        <w:t xml:space="preserve"> none</w:t>
      </w:r>
    </w:p>
    <w:p w14:paraId="3CFFBED4" w14:textId="77777777" w:rsidR="008E4509" w:rsidRDefault="008E4509" w:rsidP="008E4509">
      <w:pPr>
        <w:spacing w:after="0"/>
        <w:rPr>
          <w:sz w:val="24"/>
          <w:szCs w:val="24"/>
        </w:rPr>
      </w:pPr>
    </w:p>
    <w:p w14:paraId="3A48AD19" w14:textId="77777777" w:rsidR="008E4509" w:rsidRDefault="008E4509" w:rsidP="008E4509">
      <w:pPr>
        <w:spacing w:after="0"/>
        <w:rPr>
          <w:b/>
          <w:bCs/>
          <w:sz w:val="24"/>
          <w:szCs w:val="24"/>
        </w:rPr>
      </w:pPr>
      <w:bookmarkStart w:id="1" w:name="_Hlk142068877"/>
      <w:r>
        <w:rPr>
          <w:b/>
          <w:bCs/>
          <w:sz w:val="24"/>
          <w:szCs w:val="24"/>
        </w:rPr>
        <w:t>Resources available (varies):</w:t>
      </w:r>
    </w:p>
    <w:p w14:paraId="11256902" w14:textId="77777777" w:rsidR="008E4509" w:rsidRDefault="008E4509" w:rsidP="008E4509">
      <w:pPr>
        <w:pStyle w:val="ListParagraph"/>
        <w:numPr>
          <w:ilvl w:val="0"/>
          <w:numId w:val="1"/>
        </w:numPr>
        <w:spacing w:after="0" w:line="256" w:lineRule="auto"/>
        <w:rPr>
          <w:sz w:val="24"/>
          <w:szCs w:val="24"/>
        </w:rPr>
      </w:pPr>
      <w:bookmarkStart w:id="2" w:name="_Hlk142068807"/>
      <w:bookmarkStart w:id="3" w:name="_Hlk142068346"/>
      <w:r>
        <w:rPr>
          <w:sz w:val="24"/>
          <w:szCs w:val="24"/>
        </w:rPr>
        <w:t xml:space="preserve">Sands Directories 1858-1933 City of Sydney </w:t>
      </w:r>
      <w:hyperlink r:id="rId6" w:history="1">
        <w:r>
          <w:rPr>
            <w:rStyle w:val="Hyperlink"/>
            <w:sz w:val="24"/>
            <w:szCs w:val="24"/>
          </w:rPr>
          <w:t>Sands Postal Directory | City of Sydney Archives (nsw.gov.au)</w:t>
        </w:r>
      </w:hyperlink>
    </w:p>
    <w:p w14:paraId="633A2BCB" w14:textId="77777777" w:rsidR="008E4509" w:rsidRDefault="008E4509" w:rsidP="008E4509">
      <w:pPr>
        <w:pStyle w:val="ListParagraph"/>
        <w:numPr>
          <w:ilvl w:val="0"/>
          <w:numId w:val="1"/>
        </w:numPr>
        <w:spacing w:after="0" w:line="256" w:lineRule="auto"/>
        <w:rPr>
          <w:sz w:val="24"/>
          <w:szCs w:val="24"/>
        </w:rPr>
      </w:pPr>
      <w:r>
        <w:rPr>
          <w:sz w:val="24"/>
          <w:szCs w:val="24"/>
        </w:rPr>
        <w:t xml:space="preserve">Newspaper articles – TROVE - </w:t>
      </w:r>
      <w:hyperlink r:id="rId7" w:history="1">
        <w:r>
          <w:rPr>
            <w:rStyle w:val="Hyperlink"/>
            <w:sz w:val="24"/>
            <w:szCs w:val="24"/>
          </w:rPr>
          <w:t>Search - Trove (nla.gov.au)</w:t>
        </w:r>
      </w:hyperlink>
    </w:p>
    <w:p w14:paraId="49AF022E" w14:textId="77777777" w:rsidR="008E4509" w:rsidRDefault="008E4509" w:rsidP="008E4509">
      <w:pPr>
        <w:pStyle w:val="ListParagraph"/>
        <w:numPr>
          <w:ilvl w:val="0"/>
          <w:numId w:val="1"/>
        </w:numPr>
        <w:spacing w:after="0" w:line="256" w:lineRule="auto"/>
        <w:rPr>
          <w:sz w:val="24"/>
          <w:szCs w:val="24"/>
        </w:rPr>
      </w:pPr>
      <w:r>
        <w:rPr>
          <w:sz w:val="24"/>
          <w:szCs w:val="24"/>
        </w:rPr>
        <w:t xml:space="preserve">Ancestry.com (subscription only) </w:t>
      </w:r>
      <w:hyperlink r:id="rId8"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59F38D14" w14:textId="77777777" w:rsidR="008E4509" w:rsidRPr="00EF10DB" w:rsidRDefault="008E4509" w:rsidP="008E4509">
      <w:pPr>
        <w:pStyle w:val="ListParagraph"/>
        <w:numPr>
          <w:ilvl w:val="0"/>
          <w:numId w:val="1"/>
        </w:numPr>
        <w:spacing w:after="0" w:line="256" w:lineRule="auto"/>
        <w:rPr>
          <w:sz w:val="24"/>
          <w:szCs w:val="24"/>
        </w:rPr>
      </w:pPr>
      <w:r w:rsidRPr="00D33304">
        <w:rPr>
          <w:sz w:val="24"/>
          <w:szCs w:val="24"/>
        </w:rPr>
        <w:lastRenderedPageBreak/>
        <w:t xml:space="preserve">N.S.W. Births, Deaths &amp; Marriages </w:t>
      </w:r>
      <w:hyperlink r:id="rId9" w:history="1">
        <w:r>
          <w:rPr>
            <w:rStyle w:val="Hyperlink"/>
          </w:rPr>
          <w:t>Family history search | NSW Government</w:t>
        </w:r>
      </w:hyperlink>
      <w:r>
        <w:t xml:space="preserve"> (QLD &amp; Victoria also obtainable online)</w:t>
      </w:r>
    </w:p>
    <w:p w14:paraId="6F782775" w14:textId="77777777" w:rsidR="008E4509" w:rsidRPr="00EF10DB" w:rsidRDefault="008E4509" w:rsidP="008E4509">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0" w:history="1">
        <w:r>
          <w:rPr>
            <w:rStyle w:val="Hyperlink"/>
          </w:rPr>
          <w:t>Heritage | Hornsby Shire Council (nsw.gov.au)</w:t>
        </w:r>
      </w:hyperlink>
    </w:p>
    <w:p w14:paraId="6F8EA29F" w14:textId="77777777" w:rsidR="008E4509" w:rsidRDefault="008E4509" w:rsidP="008E4509">
      <w:pPr>
        <w:pStyle w:val="ListParagraph"/>
        <w:numPr>
          <w:ilvl w:val="0"/>
          <w:numId w:val="1"/>
        </w:numPr>
        <w:spacing w:after="0" w:line="256" w:lineRule="auto"/>
        <w:rPr>
          <w:sz w:val="24"/>
          <w:szCs w:val="24"/>
        </w:rPr>
      </w:pPr>
      <w:bookmarkStart w:id="4"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1"/>
      <w:bookmarkEnd w:id="2"/>
      <w:r>
        <w:rPr>
          <w:sz w:val="24"/>
          <w:szCs w:val="24"/>
        </w:rPr>
        <w:t xml:space="preserve"> (from 2005)</w:t>
      </w:r>
    </w:p>
    <w:p w14:paraId="4E0195FD" w14:textId="77777777" w:rsidR="008E4509" w:rsidRDefault="008E4509" w:rsidP="008E4509">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2DE3D7DD" w14:textId="77777777" w:rsidR="008E4509" w:rsidRPr="005456A1" w:rsidRDefault="008E4509" w:rsidP="008E4509">
      <w:pPr>
        <w:pStyle w:val="ListParagraph"/>
        <w:numPr>
          <w:ilvl w:val="0"/>
          <w:numId w:val="1"/>
        </w:numPr>
        <w:spacing w:after="0" w:line="256" w:lineRule="auto"/>
        <w:rPr>
          <w:sz w:val="24"/>
          <w:szCs w:val="24"/>
        </w:rPr>
      </w:pPr>
      <w:r>
        <w:rPr>
          <w:sz w:val="24"/>
          <w:szCs w:val="24"/>
        </w:rPr>
        <w:t xml:space="preserve">Australian War Museum website </w:t>
      </w:r>
      <w:hyperlink r:id="rId11" w:history="1">
        <w:r>
          <w:rPr>
            <w:rStyle w:val="Hyperlink"/>
          </w:rPr>
          <w:t>Home | Australian War Memorial (awm.gov.au)</w:t>
        </w:r>
      </w:hyperlink>
    </w:p>
    <w:bookmarkEnd w:id="0"/>
    <w:bookmarkEnd w:id="3"/>
    <w:bookmarkEnd w:id="4"/>
    <w:p w14:paraId="18DD01AB" w14:textId="77777777" w:rsidR="008E4509" w:rsidRDefault="008E4509" w:rsidP="008E4509">
      <w:pPr>
        <w:pStyle w:val="ListParagraph"/>
        <w:spacing w:after="0" w:line="256" w:lineRule="auto"/>
        <w:ind w:left="1080"/>
        <w:rPr>
          <w:sz w:val="24"/>
          <w:szCs w:val="24"/>
        </w:rPr>
      </w:pPr>
    </w:p>
    <w:p w14:paraId="1F52E4A5" w14:textId="77777777" w:rsidR="008E4509" w:rsidRPr="0039699C" w:rsidRDefault="008E4509" w:rsidP="0039699C">
      <w:pPr>
        <w:spacing w:after="0"/>
        <w:rPr>
          <w:sz w:val="24"/>
          <w:szCs w:val="24"/>
        </w:rPr>
      </w:pPr>
    </w:p>
    <w:sectPr w:rsidR="008E4509" w:rsidRPr="00396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0553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C6"/>
    <w:rsid w:val="0039699C"/>
    <w:rsid w:val="0044726C"/>
    <w:rsid w:val="006B1DFE"/>
    <w:rsid w:val="006E5CC6"/>
    <w:rsid w:val="007E0F90"/>
    <w:rsid w:val="008074AF"/>
    <w:rsid w:val="008E4509"/>
    <w:rsid w:val="00DE5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EC87"/>
  <w15:chartTrackingRefBased/>
  <w15:docId w15:val="{976D140B-DCFF-4B5F-911D-75AE577E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509"/>
    <w:pPr>
      <w:ind w:left="720"/>
      <w:contextualSpacing/>
    </w:pPr>
    <w:rPr>
      <w:kern w:val="0"/>
      <w14:ligatures w14:val="none"/>
    </w:rPr>
  </w:style>
  <w:style w:type="character" w:styleId="Hyperlink">
    <w:name w:val="Hyperlink"/>
    <w:basedOn w:val="DefaultParagraphFont"/>
    <w:uiPriority w:val="99"/>
    <w:semiHidden/>
    <w:unhideWhenUsed/>
    <w:rsid w:val="008E4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cestry.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ove.nla.gov.au/search/advanced/category/newspap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s.cityofsydney.nsw.gov.au/nodes/view/495003" TargetMode="External"/><Relationship Id="rId11" Type="http://schemas.openxmlformats.org/officeDocument/2006/relationships/hyperlink" Target="https://www.awm.gov.au/" TargetMode="External"/><Relationship Id="rId5" Type="http://schemas.openxmlformats.org/officeDocument/2006/relationships/image" Target="media/image1.png"/><Relationship Id="rId10" Type="http://schemas.openxmlformats.org/officeDocument/2006/relationships/hyperlink" Target="https://www.hornsby.nsw.gov.au/property/build/heritage" TargetMode="External"/><Relationship Id="rId4" Type="http://schemas.openxmlformats.org/officeDocument/2006/relationships/webSettings" Target="webSettings.xml"/><Relationship Id="rId9" Type="http://schemas.openxmlformats.org/officeDocument/2006/relationships/hyperlink" Target="https://www.nsw.gov.au/family-and-relationships/family-history-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5</cp:revision>
  <dcterms:created xsi:type="dcterms:W3CDTF">2023-09-03T14:43:00Z</dcterms:created>
  <dcterms:modified xsi:type="dcterms:W3CDTF">2023-10-13T11:33:00Z</dcterms:modified>
</cp:coreProperties>
</file>