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2B61" w14:textId="330491AF" w:rsidR="00895619" w:rsidRPr="00971C48" w:rsidRDefault="00895619" w:rsidP="00895619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971C48">
        <w:rPr>
          <w:rFonts w:cstheme="minorHAnsi"/>
          <w:b/>
          <w:bCs/>
          <w:sz w:val="28"/>
          <w:szCs w:val="28"/>
          <w:u w:val="single"/>
        </w:rPr>
        <w:t>37 CHELTENHAM ROAD, CHELTENHAM (</w:t>
      </w:r>
      <w:r w:rsidR="00D276E2">
        <w:rPr>
          <w:rFonts w:cstheme="minorHAnsi"/>
          <w:b/>
          <w:bCs/>
          <w:sz w:val="28"/>
          <w:szCs w:val="28"/>
          <w:u w:val="single"/>
        </w:rPr>
        <w:t>“</w:t>
      </w:r>
      <w:proofErr w:type="spellStart"/>
      <w:r w:rsidR="00D276E2">
        <w:rPr>
          <w:rFonts w:cstheme="minorHAnsi"/>
          <w:b/>
          <w:bCs/>
          <w:sz w:val="28"/>
          <w:szCs w:val="28"/>
          <w:u w:val="single"/>
        </w:rPr>
        <w:t>Lilianfels</w:t>
      </w:r>
      <w:proofErr w:type="spellEnd"/>
      <w:r w:rsidR="00D276E2">
        <w:rPr>
          <w:rFonts w:cstheme="minorHAnsi"/>
          <w:b/>
          <w:bCs/>
          <w:sz w:val="28"/>
          <w:szCs w:val="28"/>
          <w:u w:val="single"/>
        </w:rPr>
        <w:t xml:space="preserve">”, prev. </w:t>
      </w:r>
      <w:r w:rsidRPr="00971C48">
        <w:rPr>
          <w:rFonts w:cstheme="minorHAnsi"/>
          <w:b/>
          <w:bCs/>
          <w:sz w:val="28"/>
          <w:szCs w:val="28"/>
          <w:u w:val="single"/>
        </w:rPr>
        <w:t>“</w:t>
      </w:r>
      <w:proofErr w:type="spellStart"/>
      <w:r w:rsidRPr="00971C48">
        <w:rPr>
          <w:rFonts w:cstheme="minorHAnsi"/>
          <w:b/>
          <w:bCs/>
          <w:sz w:val="28"/>
          <w:szCs w:val="28"/>
          <w:u w:val="single"/>
        </w:rPr>
        <w:t>Snaefell</w:t>
      </w:r>
      <w:proofErr w:type="spellEnd"/>
      <w:r w:rsidRPr="00971C48">
        <w:rPr>
          <w:rFonts w:cstheme="minorHAnsi"/>
          <w:b/>
          <w:bCs/>
          <w:sz w:val="28"/>
          <w:szCs w:val="28"/>
          <w:u w:val="single"/>
        </w:rPr>
        <w:t>”)</w:t>
      </w:r>
    </w:p>
    <w:p w14:paraId="6BCEE0E2" w14:textId="77777777" w:rsidR="00895619" w:rsidRDefault="00895619" w:rsidP="00895619">
      <w:pPr>
        <w:spacing w:after="0"/>
        <w:rPr>
          <w:rFonts w:cstheme="minorHAnsi"/>
          <w:sz w:val="24"/>
          <w:szCs w:val="24"/>
        </w:rPr>
      </w:pPr>
    </w:p>
    <w:p w14:paraId="7A96243A" w14:textId="77777777" w:rsidR="00895619" w:rsidRDefault="00895619" w:rsidP="00895619">
      <w:pPr>
        <w:spacing w:after="0"/>
        <w:rPr>
          <w:rFonts w:cstheme="minorHAnsi"/>
          <w:sz w:val="24"/>
          <w:szCs w:val="24"/>
        </w:rPr>
      </w:pPr>
      <w:r w:rsidRPr="00D04328">
        <w:rPr>
          <w:rFonts w:cstheme="minorHAnsi"/>
          <w:noProof/>
          <w:sz w:val="24"/>
          <w:szCs w:val="24"/>
        </w:rPr>
        <w:drawing>
          <wp:inline distT="0" distB="0" distL="0" distR="0" wp14:anchorId="6469893C" wp14:editId="0F90B3C3">
            <wp:extent cx="5075543" cy="3333750"/>
            <wp:effectExtent l="0" t="0" r="0" b="0"/>
            <wp:docPr id="1420507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070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1200" cy="334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B516" w14:textId="39797120" w:rsidR="00895619" w:rsidRDefault="002044E7" w:rsidP="008956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Lots 40 &amp; 41 DP 5440</w:t>
      </w:r>
    </w:p>
    <w:p w14:paraId="23067C5C" w14:textId="77777777" w:rsidR="002044E7" w:rsidRDefault="002044E7" w:rsidP="00895619">
      <w:pPr>
        <w:spacing w:after="0"/>
        <w:rPr>
          <w:rFonts w:cstheme="minorHAnsi"/>
          <w:sz w:val="24"/>
          <w:szCs w:val="24"/>
        </w:rPr>
      </w:pPr>
    </w:p>
    <w:p w14:paraId="1C47FC1D" w14:textId="06636CAC" w:rsidR="00895619" w:rsidRPr="00D04328" w:rsidRDefault="00895619" w:rsidP="00895619">
      <w:pPr>
        <w:spacing w:after="0"/>
        <w:rPr>
          <w:rFonts w:cstheme="minorHAnsi"/>
          <w:b/>
          <w:bCs/>
          <w:sz w:val="24"/>
          <w:szCs w:val="24"/>
        </w:rPr>
      </w:pPr>
      <w:r w:rsidRPr="00D04328">
        <w:rPr>
          <w:rFonts w:cstheme="minorHAnsi"/>
          <w:b/>
          <w:bCs/>
          <w:sz w:val="24"/>
          <w:szCs w:val="24"/>
        </w:rPr>
        <w:t xml:space="preserve">Hornsby </w:t>
      </w:r>
      <w:r w:rsidR="007C45C0">
        <w:rPr>
          <w:rFonts w:cstheme="minorHAnsi"/>
          <w:b/>
          <w:bCs/>
          <w:sz w:val="24"/>
          <w:szCs w:val="24"/>
        </w:rPr>
        <w:t xml:space="preserve">Shire </w:t>
      </w:r>
      <w:r w:rsidRPr="00D04328">
        <w:rPr>
          <w:rFonts w:cstheme="minorHAnsi"/>
          <w:b/>
          <w:bCs/>
          <w:sz w:val="24"/>
          <w:szCs w:val="24"/>
        </w:rPr>
        <w:t>Council details</w:t>
      </w:r>
    </w:p>
    <w:p w14:paraId="109FA666" w14:textId="77777777" w:rsidR="00895619" w:rsidRDefault="00895619" w:rsidP="00895619">
      <w:pPr>
        <w:spacing w:after="0"/>
        <w:rPr>
          <w:rFonts w:cstheme="minorHAnsi"/>
          <w:sz w:val="24"/>
          <w:szCs w:val="24"/>
        </w:rPr>
      </w:pPr>
      <w:r w:rsidRPr="00D04328">
        <w:rPr>
          <w:rFonts w:cstheme="minorHAnsi"/>
          <w:b/>
          <w:bCs/>
          <w:sz w:val="24"/>
          <w:szCs w:val="24"/>
        </w:rPr>
        <w:t>Heritage Register: (NONE)</w:t>
      </w:r>
    </w:p>
    <w:p w14:paraId="57BF63EE" w14:textId="77777777" w:rsidR="00895619" w:rsidRDefault="00895619" w:rsidP="00895619">
      <w:pPr>
        <w:spacing w:after="0"/>
        <w:rPr>
          <w:rFonts w:cstheme="minorHAnsi"/>
          <w:sz w:val="24"/>
          <w:szCs w:val="24"/>
        </w:rPr>
      </w:pPr>
    </w:p>
    <w:p w14:paraId="01EE6BDE" w14:textId="77777777" w:rsidR="00B065A8" w:rsidRDefault="00B065A8" w:rsidP="00B065A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17DC8531" w14:textId="77777777" w:rsidR="00B065A8" w:rsidRDefault="00B065A8" w:rsidP="00895619">
      <w:pPr>
        <w:spacing w:after="0"/>
        <w:rPr>
          <w:rFonts w:cstheme="minorHAnsi"/>
          <w:sz w:val="24"/>
          <w:szCs w:val="24"/>
        </w:rPr>
      </w:pPr>
    </w:p>
    <w:p w14:paraId="60DD7E86" w14:textId="38ED28BC" w:rsidR="00D276E2" w:rsidRPr="00D276E2" w:rsidRDefault="00D276E2" w:rsidP="00895619">
      <w:pPr>
        <w:spacing w:after="0"/>
        <w:rPr>
          <w:rFonts w:cstheme="minorHAnsi"/>
          <w:sz w:val="24"/>
          <w:szCs w:val="24"/>
          <w:highlight w:val="yellow"/>
        </w:rPr>
      </w:pPr>
      <w:r w:rsidRPr="00D276E2">
        <w:rPr>
          <w:rFonts w:cstheme="minorHAnsi"/>
          <w:sz w:val="24"/>
          <w:szCs w:val="24"/>
          <w:highlight w:val="yellow"/>
        </w:rPr>
        <w:t xml:space="preserve">Sands Directories </w:t>
      </w:r>
      <w:r w:rsidR="0056162E">
        <w:rPr>
          <w:rFonts w:cstheme="minorHAnsi"/>
          <w:sz w:val="24"/>
          <w:szCs w:val="24"/>
          <w:highlight w:val="yellow"/>
        </w:rPr>
        <w:t>1915-1917 Oliver M. Wallace “</w:t>
      </w:r>
      <w:proofErr w:type="spellStart"/>
      <w:r w:rsidR="0056162E">
        <w:rPr>
          <w:rFonts w:cstheme="minorHAnsi"/>
          <w:sz w:val="24"/>
          <w:szCs w:val="24"/>
          <w:highlight w:val="yellow"/>
        </w:rPr>
        <w:t>Snaefell</w:t>
      </w:r>
      <w:proofErr w:type="spellEnd"/>
      <w:r w:rsidR="0056162E">
        <w:rPr>
          <w:rFonts w:cstheme="minorHAnsi"/>
          <w:sz w:val="24"/>
          <w:szCs w:val="24"/>
          <w:highlight w:val="yellow"/>
        </w:rPr>
        <w:t xml:space="preserve">”; </w:t>
      </w:r>
      <w:r w:rsidRPr="00D276E2">
        <w:rPr>
          <w:rFonts w:cstheme="minorHAnsi"/>
          <w:sz w:val="24"/>
          <w:szCs w:val="24"/>
          <w:highlight w:val="yellow"/>
        </w:rPr>
        <w:t>1918-1932/33 Arthur E. Pierce “</w:t>
      </w:r>
      <w:proofErr w:type="spellStart"/>
      <w:r w:rsidRPr="00D276E2">
        <w:rPr>
          <w:rFonts w:cstheme="minorHAnsi"/>
          <w:sz w:val="24"/>
          <w:szCs w:val="24"/>
          <w:highlight w:val="yellow"/>
        </w:rPr>
        <w:t>Lilianfels</w:t>
      </w:r>
      <w:proofErr w:type="spellEnd"/>
      <w:r w:rsidRPr="00D276E2">
        <w:rPr>
          <w:rFonts w:cstheme="minorHAnsi"/>
          <w:sz w:val="24"/>
          <w:szCs w:val="24"/>
          <w:highlight w:val="yellow"/>
        </w:rPr>
        <w:t>”</w:t>
      </w:r>
    </w:p>
    <w:p w14:paraId="329E4C4A" w14:textId="03345DAB" w:rsidR="00D276E2" w:rsidRDefault="00D276E2" w:rsidP="00895619">
      <w:pPr>
        <w:spacing w:after="0"/>
        <w:rPr>
          <w:rFonts w:cstheme="minorHAnsi"/>
          <w:sz w:val="24"/>
          <w:szCs w:val="24"/>
        </w:rPr>
      </w:pPr>
      <w:r w:rsidRPr="00D276E2">
        <w:rPr>
          <w:rFonts w:cstheme="minorHAnsi"/>
          <w:sz w:val="24"/>
          <w:szCs w:val="24"/>
          <w:highlight w:val="yellow"/>
        </w:rPr>
        <w:t>Electoral Roll</w:t>
      </w:r>
      <w:r>
        <w:rPr>
          <w:rFonts w:cstheme="minorHAnsi"/>
          <w:sz w:val="24"/>
          <w:szCs w:val="24"/>
          <w:highlight w:val="yellow"/>
        </w:rPr>
        <w:t xml:space="preserve"> 1933</w:t>
      </w:r>
      <w:proofErr w:type="gramStart"/>
      <w:r w:rsidRPr="00D276E2">
        <w:rPr>
          <w:rFonts w:cstheme="minorHAnsi"/>
          <w:sz w:val="24"/>
          <w:szCs w:val="24"/>
          <w:highlight w:val="yellow"/>
        </w:rPr>
        <w:t>: ?</w:t>
      </w:r>
      <w:proofErr w:type="gramEnd"/>
    </w:p>
    <w:p w14:paraId="7521BE4B" w14:textId="77777777" w:rsidR="00D276E2" w:rsidRPr="00971C48" w:rsidRDefault="00D276E2" w:rsidP="00895619">
      <w:pPr>
        <w:spacing w:after="0"/>
        <w:rPr>
          <w:rFonts w:cstheme="minorHAnsi"/>
          <w:sz w:val="24"/>
          <w:szCs w:val="24"/>
        </w:rPr>
      </w:pPr>
    </w:p>
    <w:p w14:paraId="38175711" w14:textId="77777777" w:rsidR="00895619" w:rsidRDefault="00895619" w:rsidP="008956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house,</w:t>
      </w:r>
      <w:r w:rsidRPr="00895619">
        <w:rPr>
          <w:rFonts w:cstheme="minorHAnsi"/>
          <w:sz w:val="24"/>
          <w:szCs w:val="24"/>
        </w:rPr>
        <w:t xml:space="preserve"> originally </w:t>
      </w:r>
      <w:r>
        <w:rPr>
          <w:rFonts w:cstheme="minorHAnsi"/>
          <w:sz w:val="24"/>
          <w:szCs w:val="24"/>
        </w:rPr>
        <w:t>“</w:t>
      </w:r>
      <w:proofErr w:type="spellStart"/>
      <w:r w:rsidRPr="00895619">
        <w:rPr>
          <w:rFonts w:cstheme="minorHAnsi"/>
          <w:i/>
          <w:sz w:val="24"/>
          <w:szCs w:val="24"/>
        </w:rPr>
        <w:t>Snaef</w:t>
      </w:r>
      <w:r>
        <w:rPr>
          <w:rFonts w:cstheme="minorHAnsi"/>
          <w:i/>
          <w:sz w:val="24"/>
          <w:szCs w:val="24"/>
        </w:rPr>
        <w:t>ell</w:t>
      </w:r>
      <w:proofErr w:type="spellEnd"/>
      <w:r>
        <w:rPr>
          <w:rFonts w:cstheme="minorHAnsi"/>
          <w:i/>
          <w:sz w:val="24"/>
          <w:szCs w:val="24"/>
        </w:rPr>
        <w:t>”</w:t>
      </w:r>
      <w:r w:rsidRPr="00895619">
        <w:rPr>
          <w:rFonts w:cstheme="minorHAnsi"/>
          <w:i/>
          <w:sz w:val="24"/>
          <w:szCs w:val="24"/>
        </w:rPr>
        <w:t xml:space="preserve"> </w:t>
      </w:r>
      <w:r w:rsidRPr="00895619">
        <w:rPr>
          <w:rFonts w:cstheme="minorHAnsi"/>
          <w:sz w:val="24"/>
          <w:szCs w:val="24"/>
        </w:rPr>
        <w:t>and then</w:t>
      </w:r>
      <w:r w:rsidRPr="00895619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“</w:t>
      </w:r>
      <w:proofErr w:type="spellStart"/>
      <w:r w:rsidRPr="00895619">
        <w:rPr>
          <w:rFonts w:cstheme="minorHAnsi"/>
          <w:i/>
          <w:sz w:val="24"/>
          <w:szCs w:val="24"/>
        </w:rPr>
        <w:t>Lilianfels</w:t>
      </w:r>
      <w:proofErr w:type="spellEnd"/>
      <w:r w:rsidRPr="0089561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”</w:t>
      </w:r>
      <w:r w:rsidRPr="00895619">
        <w:rPr>
          <w:rFonts w:cstheme="minorHAnsi"/>
          <w:sz w:val="24"/>
          <w:szCs w:val="24"/>
        </w:rPr>
        <w:t xml:space="preserve"> was purchased as vacant land from William Chorley in 1913 by Oliver Wallace, a mining engineer. He built this home shortly afterwards. </w:t>
      </w:r>
    </w:p>
    <w:p w14:paraId="679CC505" w14:textId="77777777" w:rsidR="00895619" w:rsidRDefault="00895619" w:rsidP="00895619">
      <w:pPr>
        <w:spacing w:after="0"/>
        <w:rPr>
          <w:rFonts w:cstheme="minorHAnsi"/>
          <w:sz w:val="24"/>
          <w:szCs w:val="24"/>
        </w:rPr>
      </w:pPr>
    </w:p>
    <w:p w14:paraId="4A093AB3" w14:textId="58F808A8" w:rsidR="00895619" w:rsidRDefault="00895619" w:rsidP="008956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1913 Electoral Roll lists Ida Wallace at Cheltenham-road, Cheltenham with later references to her husband Oliver M. Oliver.</w:t>
      </w:r>
    </w:p>
    <w:p w14:paraId="41BC3A1C" w14:textId="6416646D" w:rsidR="00895619" w:rsidRPr="00895619" w:rsidRDefault="00895619" w:rsidP="00895619">
      <w:pPr>
        <w:spacing w:after="0"/>
        <w:rPr>
          <w:rFonts w:cstheme="minorHAnsi"/>
          <w:i/>
          <w:iCs/>
          <w:sz w:val="24"/>
          <w:szCs w:val="24"/>
        </w:rPr>
      </w:pPr>
      <w:r w:rsidRPr="00895619">
        <w:rPr>
          <w:rFonts w:cstheme="minorHAnsi"/>
          <w:i/>
          <w:iCs/>
          <w:sz w:val="24"/>
          <w:szCs w:val="24"/>
        </w:rPr>
        <w:t>[Oliver M. Wallace married Ida Holland in 1909, at Marrickville]</w:t>
      </w:r>
    </w:p>
    <w:p w14:paraId="08B5A54A" w14:textId="77777777" w:rsidR="00895619" w:rsidRDefault="00895619" w:rsidP="00895619">
      <w:pPr>
        <w:spacing w:after="0"/>
        <w:rPr>
          <w:rFonts w:cstheme="minorHAnsi"/>
          <w:sz w:val="24"/>
          <w:szCs w:val="24"/>
        </w:rPr>
      </w:pPr>
    </w:p>
    <w:p w14:paraId="0866BBDF" w14:textId="23BEF423" w:rsidR="00895619" w:rsidRDefault="00895619" w:rsidP="008956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April 1917 the house was put up for sale, described as follows:</w:t>
      </w:r>
    </w:p>
    <w:p w14:paraId="498B0469" w14:textId="77777777" w:rsidR="00895619" w:rsidRDefault="00895619" w:rsidP="008956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Modern</w:t>
      </w:r>
      <w:r w:rsidRPr="00984B7A">
        <w:rPr>
          <w:rFonts w:asciiTheme="minorHAnsi" w:hAnsiTheme="minorHAnsi" w:cstheme="minorHAnsi"/>
          <w:color w:val="000000"/>
        </w:rPr>
        <w:t xml:space="preserve"> Bungalow Residence, brick on concrete, slate roof, hall, connected drawing </w:t>
      </w:r>
      <w:r>
        <w:rPr>
          <w:rFonts w:asciiTheme="minorHAnsi" w:hAnsiTheme="minorHAnsi" w:cstheme="minorHAnsi"/>
          <w:color w:val="000000"/>
        </w:rPr>
        <w:t>and</w:t>
      </w:r>
      <w:r w:rsidRPr="00984B7A">
        <w:rPr>
          <w:rFonts w:asciiTheme="minorHAnsi" w:hAnsiTheme="minorHAnsi" w:cstheme="minorHAnsi"/>
          <w:color w:val="000000"/>
        </w:rPr>
        <w:t xml:space="preserve"> dining rooms 32 x 1</w:t>
      </w:r>
      <w:r>
        <w:rPr>
          <w:rFonts w:asciiTheme="minorHAnsi" w:hAnsiTheme="minorHAnsi" w:cstheme="minorHAnsi"/>
          <w:color w:val="000000"/>
        </w:rPr>
        <w:t>4</w:t>
      </w:r>
      <w:r w:rsidRPr="00984B7A">
        <w:rPr>
          <w:rFonts w:asciiTheme="minorHAnsi" w:hAnsiTheme="minorHAnsi" w:cstheme="minorHAnsi"/>
          <w:color w:val="000000"/>
        </w:rPr>
        <w:t xml:space="preserve">, four bedrooms, one 23 </w:t>
      </w:r>
      <w:r>
        <w:rPr>
          <w:rFonts w:asciiTheme="minorHAnsi" w:hAnsiTheme="minorHAnsi" w:cstheme="minorHAnsi"/>
          <w:color w:val="000000"/>
        </w:rPr>
        <w:t>x</w:t>
      </w:r>
      <w:r w:rsidRPr="00984B7A">
        <w:rPr>
          <w:rFonts w:asciiTheme="minorHAnsi" w:hAnsiTheme="minorHAnsi" w:cstheme="minorHAnsi"/>
          <w:color w:val="000000"/>
        </w:rPr>
        <w:t xml:space="preserve"> 13</w:t>
      </w:r>
      <w:r>
        <w:rPr>
          <w:rFonts w:asciiTheme="minorHAnsi" w:hAnsiTheme="minorHAnsi" w:cstheme="minorHAnsi"/>
          <w:color w:val="000000"/>
        </w:rPr>
        <w:t>½</w:t>
      </w:r>
      <w:r w:rsidRPr="00984B7A">
        <w:rPr>
          <w:rFonts w:asciiTheme="minorHAnsi" w:hAnsiTheme="minorHAnsi" w:cstheme="minorHAnsi"/>
          <w:color w:val="000000"/>
        </w:rPr>
        <w:t>, others 12 x 12, breakfast-room, kitchen, laundry, tiled bathroom, gas heater, pantry, linen presses, etc., gas sto</w:t>
      </w:r>
      <w:r>
        <w:rPr>
          <w:rFonts w:asciiTheme="minorHAnsi" w:hAnsiTheme="minorHAnsi" w:cstheme="minorHAnsi"/>
          <w:color w:val="000000"/>
        </w:rPr>
        <w:t>ve</w:t>
      </w:r>
      <w:r w:rsidRPr="00984B7A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84B7A">
        <w:rPr>
          <w:rFonts w:asciiTheme="minorHAnsi" w:hAnsiTheme="minorHAnsi" w:cstheme="minorHAnsi"/>
          <w:color w:val="000000"/>
        </w:rPr>
        <w:t>Verandahs</w:t>
      </w:r>
      <w:proofErr w:type="spellEnd"/>
      <w:r w:rsidRPr="00984B7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60</w:t>
      </w:r>
      <w:r w:rsidRPr="00984B7A">
        <w:rPr>
          <w:rFonts w:asciiTheme="minorHAnsi" w:hAnsiTheme="minorHAnsi" w:cstheme="minorHAnsi"/>
          <w:color w:val="000000"/>
        </w:rPr>
        <w:t xml:space="preserve"> x </w:t>
      </w:r>
      <w:r w:rsidRPr="00895619">
        <w:rPr>
          <w:rFonts w:asciiTheme="minorHAnsi" w:hAnsiTheme="minorHAnsi" w:cstheme="minorHAnsi"/>
          <w:color w:val="000000"/>
        </w:rPr>
        <w:t xml:space="preserve">10. Built under close supervision three years ago. Land 117 x 194; gravel paths, lawns, and </w:t>
      </w:r>
      <w:r w:rsidRPr="00895619">
        <w:rPr>
          <w:rFonts w:asciiTheme="minorHAnsi" w:hAnsiTheme="minorHAnsi" w:cstheme="minorHAnsi"/>
          <w:color w:val="000000"/>
        </w:rPr>
        <w:lastRenderedPageBreak/>
        <w:t>orchard, fowl runs. Adjoining land, 107 x 194, at purchaser'« option at low price. PRICE</w:t>
      </w:r>
      <w:r w:rsidRPr="00984B7A">
        <w:rPr>
          <w:rFonts w:asciiTheme="minorHAnsi" w:hAnsiTheme="minorHAnsi" w:cstheme="minorHAnsi"/>
          <w:color w:val="000000"/>
        </w:rPr>
        <w:t xml:space="preserve"> £1600. </w:t>
      </w:r>
    </w:p>
    <w:p w14:paraId="2E7740FE" w14:textId="4CE35D9C" w:rsidR="00895619" w:rsidRDefault="00895619" w:rsidP="008956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84B7A">
        <w:rPr>
          <w:rFonts w:asciiTheme="minorHAnsi" w:hAnsiTheme="minorHAnsi" w:cstheme="minorHAnsi"/>
          <w:color w:val="000000"/>
        </w:rPr>
        <w:t xml:space="preserve">Owner, who Is leaving district, has no further use for property, and will sell. </w:t>
      </w:r>
    </w:p>
    <w:p w14:paraId="30050D7E" w14:textId="2204A5D5" w:rsidR="00895619" w:rsidRPr="00984B7A" w:rsidRDefault="00895619" w:rsidP="008956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84B7A">
        <w:rPr>
          <w:rFonts w:asciiTheme="minorHAnsi" w:hAnsiTheme="minorHAnsi" w:cstheme="minorHAnsi"/>
          <w:color w:val="000000"/>
        </w:rPr>
        <w:t>Appl</w:t>
      </w:r>
      <w:r>
        <w:rPr>
          <w:rFonts w:asciiTheme="minorHAnsi" w:hAnsiTheme="minorHAnsi" w:cstheme="minorHAnsi"/>
          <w:color w:val="000000"/>
        </w:rPr>
        <w:t>y</w:t>
      </w:r>
      <w:r w:rsidRPr="00984B7A">
        <w:rPr>
          <w:rFonts w:asciiTheme="minorHAnsi" w:hAnsiTheme="minorHAnsi" w:cstheme="minorHAnsi"/>
          <w:color w:val="000000"/>
        </w:rPr>
        <w:t xml:space="preserve"> SNAEFELL, Cheltenham-ro</w:t>
      </w:r>
      <w:r>
        <w:rPr>
          <w:rFonts w:asciiTheme="minorHAnsi" w:hAnsiTheme="minorHAnsi" w:cstheme="minorHAnsi"/>
          <w:color w:val="000000"/>
        </w:rPr>
        <w:t>a</w:t>
      </w:r>
      <w:r w:rsidRPr="00984B7A">
        <w:rPr>
          <w:rFonts w:asciiTheme="minorHAnsi" w:hAnsiTheme="minorHAnsi" w:cstheme="minorHAnsi"/>
          <w:color w:val="000000"/>
        </w:rPr>
        <w:t>d, Cheltenham.</w:t>
      </w:r>
      <w:r w:rsidR="00DD7E85">
        <w:rPr>
          <w:rFonts w:asciiTheme="minorHAnsi" w:hAnsiTheme="minorHAnsi" w:cstheme="minorHAnsi"/>
          <w:color w:val="000000"/>
          <w:vertAlign w:val="superscript"/>
        </w:rPr>
        <w:t>1</w:t>
      </w:r>
      <w:r w:rsidRPr="00984B7A">
        <w:rPr>
          <w:rFonts w:asciiTheme="minorHAnsi" w:hAnsiTheme="minorHAnsi" w:cstheme="minorHAnsi"/>
          <w:color w:val="000000"/>
        </w:rPr>
        <w:t> </w:t>
      </w:r>
    </w:p>
    <w:p w14:paraId="359039B1" w14:textId="77777777" w:rsidR="00895619" w:rsidRDefault="00895619" w:rsidP="00895619">
      <w:pPr>
        <w:spacing w:after="0"/>
        <w:rPr>
          <w:rFonts w:cstheme="minorHAnsi"/>
          <w:sz w:val="24"/>
          <w:szCs w:val="24"/>
        </w:rPr>
      </w:pPr>
    </w:p>
    <w:p w14:paraId="56652193" w14:textId="76255785" w:rsidR="002F62A8" w:rsidRDefault="002F62A8" w:rsidP="008956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Oliver Wallace </w:t>
      </w:r>
      <w:r w:rsidR="00895619" w:rsidRPr="00895619">
        <w:rPr>
          <w:rFonts w:cstheme="minorHAnsi"/>
          <w:sz w:val="24"/>
          <w:szCs w:val="24"/>
        </w:rPr>
        <w:t xml:space="preserve">sold the house to Arthur </w:t>
      </w:r>
      <w:r>
        <w:rPr>
          <w:rFonts w:cstheme="minorHAnsi"/>
          <w:sz w:val="24"/>
          <w:szCs w:val="24"/>
        </w:rPr>
        <w:t xml:space="preserve">Ernest </w:t>
      </w:r>
      <w:r w:rsidR="00895619" w:rsidRPr="00895619">
        <w:rPr>
          <w:rFonts w:cstheme="minorHAnsi"/>
          <w:sz w:val="24"/>
          <w:szCs w:val="24"/>
        </w:rPr>
        <w:t>Pierce, an optician in the city. They moved to Cheltenham to help with Mrs</w:t>
      </w:r>
      <w:r w:rsidR="00CD4CA0">
        <w:rPr>
          <w:rFonts w:cstheme="minorHAnsi"/>
          <w:sz w:val="24"/>
          <w:szCs w:val="24"/>
        </w:rPr>
        <w:t>.</w:t>
      </w:r>
      <w:r w:rsidR="00895619" w:rsidRPr="00895619">
        <w:rPr>
          <w:rFonts w:cstheme="minorHAnsi"/>
          <w:sz w:val="24"/>
          <w:szCs w:val="24"/>
        </w:rPr>
        <w:t xml:space="preserve"> </w:t>
      </w:r>
      <w:r w:rsidR="00CD4CA0">
        <w:rPr>
          <w:rFonts w:cstheme="minorHAnsi"/>
          <w:sz w:val="24"/>
          <w:szCs w:val="24"/>
        </w:rPr>
        <w:t xml:space="preserve">(Lilian Martha) </w:t>
      </w:r>
      <w:r w:rsidR="00895619" w:rsidRPr="00895619">
        <w:rPr>
          <w:rFonts w:cstheme="minorHAnsi"/>
          <w:sz w:val="24"/>
          <w:szCs w:val="24"/>
        </w:rPr>
        <w:t xml:space="preserve">Pierce’s health. They changed the house name to </w:t>
      </w:r>
      <w:r>
        <w:rPr>
          <w:rFonts w:cstheme="minorHAnsi"/>
          <w:sz w:val="24"/>
          <w:szCs w:val="24"/>
        </w:rPr>
        <w:t>“</w:t>
      </w:r>
      <w:proofErr w:type="spellStart"/>
      <w:r>
        <w:rPr>
          <w:rFonts w:cstheme="minorHAnsi"/>
          <w:sz w:val="24"/>
          <w:szCs w:val="24"/>
        </w:rPr>
        <w:t>Lilianfels</w:t>
      </w:r>
      <w:proofErr w:type="spellEnd"/>
      <w:r>
        <w:rPr>
          <w:rFonts w:cstheme="minorHAnsi"/>
          <w:sz w:val="24"/>
          <w:szCs w:val="24"/>
        </w:rPr>
        <w:t xml:space="preserve">” to </w:t>
      </w:r>
      <w:r w:rsidR="00895619" w:rsidRPr="00895619">
        <w:rPr>
          <w:rFonts w:cstheme="minorHAnsi"/>
          <w:sz w:val="24"/>
          <w:szCs w:val="24"/>
        </w:rPr>
        <w:t>reflect both Mrs Pierce’s name and because of a house they admired in Katoomba</w:t>
      </w:r>
      <w:r w:rsidR="00CD4CA0">
        <w:rPr>
          <w:rFonts w:cstheme="minorHAnsi"/>
          <w:sz w:val="24"/>
          <w:szCs w:val="24"/>
        </w:rPr>
        <w:t xml:space="preserve"> {</w:t>
      </w:r>
      <w:proofErr w:type="spellStart"/>
      <w:r w:rsidR="00CD4CA0">
        <w:rPr>
          <w:rFonts w:cstheme="minorHAnsi"/>
          <w:sz w:val="24"/>
          <w:szCs w:val="24"/>
        </w:rPr>
        <w:t>Lilianfels</w:t>
      </w:r>
      <w:proofErr w:type="spellEnd"/>
      <w:r w:rsidR="00CD4CA0">
        <w:rPr>
          <w:rFonts w:cstheme="minorHAnsi"/>
          <w:sz w:val="24"/>
          <w:szCs w:val="24"/>
        </w:rPr>
        <w:t xml:space="preserve"> Park Estate, Katoomba)</w:t>
      </w:r>
      <w:r w:rsidR="00895619" w:rsidRPr="00895619">
        <w:rPr>
          <w:rFonts w:cstheme="minorHAnsi"/>
          <w:sz w:val="24"/>
          <w:szCs w:val="24"/>
        </w:rPr>
        <w:t xml:space="preserve">. </w:t>
      </w:r>
    </w:p>
    <w:p w14:paraId="3D02F57B" w14:textId="72C959C9" w:rsidR="002F62A8" w:rsidRDefault="002F62A8" w:rsidP="008956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and Mrs. Pierce were previously living at “Hillview,” 52 The Crescent, Cheltenham. At the time of the house </w:t>
      </w:r>
      <w:r w:rsidR="00CD4CA0">
        <w:rPr>
          <w:rFonts w:cstheme="minorHAnsi"/>
          <w:sz w:val="24"/>
          <w:szCs w:val="24"/>
        </w:rPr>
        <w:t>being advertised</w:t>
      </w:r>
      <w:r>
        <w:rPr>
          <w:rFonts w:cstheme="minorHAnsi"/>
          <w:sz w:val="24"/>
          <w:szCs w:val="24"/>
        </w:rPr>
        <w:t xml:space="preserve"> Mr. Pierce had his Read American Car </w:t>
      </w:r>
      <w:r w:rsidR="00CD4CA0">
        <w:rPr>
          <w:rFonts w:cstheme="minorHAnsi"/>
          <w:sz w:val="24"/>
          <w:szCs w:val="24"/>
        </w:rPr>
        <w:t xml:space="preserve">advertised </w:t>
      </w:r>
      <w:r>
        <w:rPr>
          <w:rFonts w:cstheme="minorHAnsi"/>
          <w:sz w:val="24"/>
          <w:szCs w:val="24"/>
        </w:rPr>
        <w:t>for sale</w:t>
      </w:r>
      <w:r w:rsidR="00CD4CA0">
        <w:rPr>
          <w:rFonts w:cstheme="minorHAnsi"/>
          <w:sz w:val="24"/>
          <w:szCs w:val="24"/>
        </w:rPr>
        <w:t xml:space="preserve"> at </w:t>
      </w:r>
      <w:r w:rsidR="00CD4CA0">
        <w:rPr>
          <w:rFonts w:cstheme="minorHAnsi"/>
          <w:color w:val="000000"/>
        </w:rPr>
        <w:t>£185, presumably for a deposit on the house.</w:t>
      </w:r>
    </w:p>
    <w:p w14:paraId="031C25D3" w14:textId="536AC303" w:rsidR="0044726C" w:rsidRDefault="00CD4CA0" w:rsidP="008956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July 1917 a garage was built. </w:t>
      </w:r>
      <w:r w:rsidR="00895619" w:rsidRPr="00895619">
        <w:rPr>
          <w:rFonts w:cstheme="minorHAnsi"/>
          <w:sz w:val="24"/>
          <w:szCs w:val="24"/>
        </w:rPr>
        <w:t xml:space="preserve">They </w:t>
      </w:r>
      <w:r>
        <w:rPr>
          <w:rFonts w:cstheme="minorHAnsi"/>
          <w:sz w:val="24"/>
          <w:szCs w:val="24"/>
        </w:rPr>
        <w:t xml:space="preserve">later </w:t>
      </w:r>
      <w:r w:rsidR="00895619" w:rsidRPr="00895619">
        <w:rPr>
          <w:rFonts w:cstheme="minorHAnsi"/>
          <w:sz w:val="24"/>
          <w:szCs w:val="24"/>
        </w:rPr>
        <w:t>built a tennis court alongside the house and laid out extensive gardens as Mr</w:t>
      </w:r>
      <w:r w:rsidR="00A87427">
        <w:rPr>
          <w:rFonts w:cstheme="minorHAnsi"/>
          <w:sz w:val="24"/>
          <w:szCs w:val="24"/>
        </w:rPr>
        <w:t>.</w:t>
      </w:r>
      <w:r w:rsidR="00895619" w:rsidRPr="00895619">
        <w:rPr>
          <w:rFonts w:cstheme="minorHAnsi"/>
          <w:sz w:val="24"/>
          <w:szCs w:val="24"/>
        </w:rPr>
        <w:t xml:space="preserve"> Pierce was a keen gardener. They employed a gardener to help one day a week. Mr</w:t>
      </w:r>
      <w:r w:rsidR="00A87427">
        <w:rPr>
          <w:rFonts w:cstheme="minorHAnsi"/>
          <w:sz w:val="24"/>
          <w:szCs w:val="24"/>
        </w:rPr>
        <w:t>.</w:t>
      </w:r>
      <w:r w:rsidR="00895619" w:rsidRPr="00895619">
        <w:rPr>
          <w:rFonts w:cstheme="minorHAnsi"/>
          <w:sz w:val="24"/>
          <w:szCs w:val="24"/>
        </w:rPr>
        <w:t xml:space="preserve"> Pierce was the foundation Master of the Beecroft Masonic Lodge.</w:t>
      </w:r>
    </w:p>
    <w:p w14:paraId="41494515" w14:textId="77777777" w:rsidR="00CD4CA0" w:rsidRDefault="00CD4CA0" w:rsidP="00895619">
      <w:pPr>
        <w:spacing w:after="0"/>
        <w:rPr>
          <w:rFonts w:cstheme="minorHAnsi"/>
          <w:sz w:val="24"/>
          <w:szCs w:val="24"/>
        </w:rPr>
      </w:pPr>
    </w:p>
    <w:p w14:paraId="09CA833A" w14:textId="6C873E53" w:rsidR="00A87427" w:rsidRPr="00062059" w:rsidRDefault="00A87427" w:rsidP="00A87427">
      <w:pPr>
        <w:spacing w:after="120"/>
        <w:rPr>
          <w:color w:val="000000"/>
          <w:sz w:val="24"/>
          <w:szCs w:val="24"/>
        </w:rPr>
      </w:pPr>
      <w:r w:rsidRPr="00C27102">
        <w:rPr>
          <w:sz w:val="24"/>
          <w:szCs w:val="24"/>
        </w:rPr>
        <w:t>The Mount Pleasant Estate – Cheltenham (</w:t>
      </w:r>
      <w:r>
        <w:rPr>
          <w:sz w:val="24"/>
          <w:szCs w:val="24"/>
        </w:rPr>
        <w:t>2</w:t>
      </w:r>
      <w:r w:rsidRPr="007A269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C27102">
        <w:rPr>
          <w:sz w:val="24"/>
          <w:szCs w:val="24"/>
        </w:rPr>
        <w:t>Subdivision) 19</w:t>
      </w:r>
      <w:r>
        <w:rPr>
          <w:sz w:val="24"/>
          <w:szCs w:val="24"/>
        </w:rPr>
        <w:t>1</w:t>
      </w:r>
      <w:r w:rsidRPr="00C27102">
        <w:rPr>
          <w:sz w:val="24"/>
          <w:szCs w:val="24"/>
        </w:rPr>
        <w:t>8 shows</w:t>
      </w:r>
      <w:r>
        <w:rPr>
          <w:sz w:val="24"/>
          <w:szCs w:val="24"/>
        </w:rPr>
        <w:t xml:space="preserve"> the house being occupied by</w:t>
      </w:r>
      <w:r w:rsidRPr="00326539">
        <w:rPr>
          <w:sz w:val="24"/>
          <w:szCs w:val="24"/>
        </w:rPr>
        <w:t xml:space="preserve"> Mr.</w:t>
      </w:r>
      <w:r>
        <w:rPr>
          <w:sz w:val="24"/>
          <w:szCs w:val="24"/>
        </w:rPr>
        <w:t xml:space="preserve"> Pierce.</w:t>
      </w:r>
    </w:p>
    <w:p w14:paraId="246EC6B5" w14:textId="6157A4C3" w:rsidR="00CD4CA0" w:rsidRDefault="00CD4CA0" w:rsidP="008956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1922 Arthur Pierce was Chairman of Directors, Cheltenham Recreation Club.</w:t>
      </w:r>
    </w:p>
    <w:p w14:paraId="1A6E87A9" w14:textId="77777777" w:rsidR="00DD7E85" w:rsidRDefault="00DD7E85" w:rsidP="00895619">
      <w:pPr>
        <w:spacing w:after="0"/>
        <w:rPr>
          <w:rFonts w:cstheme="minorHAnsi"/>
          <w:sz w:val="24"/>
          <w:szCs w:val="24"/>
        </w:rPr>
      </w:pPr>
    </w:p>
    <w:p w14:paraId="77CE715B" w14:textId="3085EE1E" w:rsidR="00DD7E85" w:rsidRPr="00001DDC" w:rsidRDefault="00DD7E85" w:rsidP="00DD7E8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cstheme="minorHAnsi"/>
          <w:sz w:val="24"/>
          <w:szCs w:val="24"/>
        </w:rPr>
        <w:t xml:space="preserve">In 1933 Arthur Pierce acquired the Rodwell property on the old </w:t>
      </w:r>
      <w:proofErr w:type="spellStart"/>
      <w:r>
        <w:rPr>
          <w:rFonts w:cstheme="minorHAnsi"/>
          <w:sz w:val="24"/>
          <w:szCs w:val="24"/>
        </w:rPr>
        <w:t>Maharatta</w:t>
      </w:r>
      <w:proofErr w:type="spellEnd"/>
      <w:r>
        <w:rPr>
          <w:rFonts w:cstheme="minorHAnsi"/>
          <w:sz w:val="24"/>
          <w:szCs w:val="24"/>
        </w:rPr>
        <w:t xml:space="preserve"> Estate, Bombala. He was also an accomplished golfer. It was written of him: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“</w:t>
      </w:r>
      <w:r w:rsidRPr="00001DD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Arthur Pierce, like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001DD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brother Ernest, has for years been one of Cheltenham's best performers as a pennant skipper. He is the immediate past president and takes a keen interest in the club's affairs. Arthur is second player and Ernest is skipper of the Cheltenham rink that has done such a lot towards putting that club into the final of the President's Two Rink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.”</w:t>
      </w:r>
    </w:p>
    <w:p w14:paraId="31D3C3FC" w14:textId="45DFACAA" w:rsidR="00DD7E85" w:rsidRDefault="00DD7E85" w:rsidP="00895619">
      <w:pPr>
        <w:spacing w:after="0"/>
        <w:rPr>
          <w:rFonts w:cstheme="minorHAnsi"/>
          <w:sz w:val="24"/>
          <w:szCs w:val="24"/>
        </w:rPr>
      </w:pPr>
    </w:p>
    <w:p w14:paraId="2282957B" w14:textId="1D571BD7" w:rsidR="00DD7E85" w:rsidRDefault="00DD7E85" w:rsidP="008956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1935 the house was occupied by Arthur Ernest Pierce (optician), Lilian Martha Pierce, </w:t>
      </w:r>
      <w:proofErr w:type="spellStart"/>
      <w:r>
        <w:rPr>
          <w:rFonts w:cstheme="minorHAnsi"/>
          <w:sz w:val="24"/>
          <w:szCs w:val="24"/>
        </w:rPr>
        <w:t>Esma</w:t>
      </w:r>
      <w:proofErr w:type="spellEnd"/>
      <w:r>
        <w:rPr>
          <w:rFonts w:cstheme="minorHAnsi"/>
          <w:sz w:val="24"/>
          <w:szCs w:val="24"/>
        </w:rPr>
        <w:t xml:space="preserve"> Pierce &amp; Lorna May Pierce</w:t>
      </w:r>
    </w:p>
    <w:p w14:paraId="6AA9F214" w14:textId="78DD6B15" w:rsidR="00DD7E85" w:rsidRPr="00D43C52" w:rsidRDefault="00DD7E85" w:rsidP="00DD7E85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That year </w:t>
      </w:r>
      <w:proofErr w:type="spellStart"/>
      <w:r>
        <w:rPr>
          <w:sz w:val="24"/>
          <w:szCs w:val="24"/>
        </w:rPr>
        <w:t>Esma</w:t>
      </w:r>
      <w:proofErr w:type="spellEnd"/>
      <w:r>
        <w:rPr>
          <w:sz w:val="24"/>
          <w:szCs w:val="24"/>
        </w:rPr>
        <w:t xml:space="preserve"> Pierce was engaged to Spencer Hamilton, </w:t>
      </w:r>
      <w:r w:rsidRPr="00D43C52">
        <w:rPr>
          <w:color w:val="000000"/>
          <w:sz w:val="24"/>
          <w:szCs w:val="24"/>
        </w:rPr>
        <w:t>younger son of Mr. and Mrs. Gordon G. Rae, of Beecroft.</w:t>
      </w:r>
      <w:r>
        <w:rPr>
          <w:color w:val="000000"/>
          <w:sz w:val="24"/>
          <w:szCs w:val="24"/>
        </w:rPr>
        <w:t xml:space="preserve"> They were married the following year.</w:t>
      </w:r>
    </w:p>
    <w:p w14:paraId="40470D8C" w14:textId="14B8CB6D" w:rsidR="00DD7E85" w:rsidRDefault="00DD7E85" w:rsidP="00895619">
      <w:pPr>
        <w:spacing w:after="0"/>
        <w:rPr>
          <w:sz w:val="24"/>
          <w:szCs w:val="24"/>
        </w:rPr>
      </w:pPr>
    </w:p>
    <w:p w14:paraId="6B9D95EF" w14:textId="68492768" w:rsidR="00DD7E85" w:rsidRDefault="00DD7E85" w:rsidP="00895619">
      <w:pPr>
        <w:spacing w:after="0"/>
        <w:rPr>
          <w:sz w:val="24"/>
          <w:szCs w:val="24"/>
        </w:rPr>
      </w:pPr>
      <w:r>
        <w:rPr>
          <w:sz w:val="24"/>
          <w:szCs w:val="24"/>
        </w:rPr>
        <w:t>Arthur and Lilian were still living at “</w:t>
      </w:r>
      <w:proofErr w:type="spellStart"/>
      <w:r>
        <w:rPr>
          <w:sz w:val="24"/>
          <w:szCs w:val="24"/>
        </w:rPr>
        <w:t>Lilianfels</w:t>
      </w:r>
      <w:proofErr w:type="spellEnd"/>
      <w:r>
        <w:rPr>
          <w:sz w:val="24"/>
          <w:szCs w:val="24"/>
        </w:rPr>
        <w:t>” in 1943.</w:t>
      </w:r>
    </w:p>
    <w:p w14:paraId="2BF6775D" w14:textId="77777777" w:rsidR="00DD7E85" w:rsidRDefault="00DD7E85" w:rsidP="00895619">
      <w:pPr>
        <w:spacing w:after="0"/>
        <w:rPr>
          <w:sz w:val="24"/>
          <w:szCs w:val="24"/>
        </w:rPr>
      </w:pPr>
    </w:p>
    <w:p w14:paraId="34B749E2" w14:textId="492CDC24" w:rsidR="00DD7E85" w:rsidRPr="00DD7E85" w:rsidRDefault="00DD7E85" w:rsidP="00DD7E85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The house was last sold in 2015.</w:t>
      </w:r>
      <w:r>
        <w:rPr>
          <w:rFonts w:cstheme="minorHAnsi"/>
          <w:sz w:val="24"/>
          <w:szCs w:val="24"/>
          <w:vertAlign w:val="superscript"/>
        </w:rPr>
        <w:t>2</w:t>
      </w:r>
    </w:p>
    <w:p w14:paraId="47D8EA9F" w14:textId="77777777" w:rsidR="00DD7E85" w:rsidRDefault="00DD7E85" w:rsidP="00895619">
      <w:pPr>
        <w:spacing w:after="0"/>
        <w:rPr>
          <w:sz w:val="24"/>
          <w:szCs w:val="24"/>
        </w:rPr>
      </w:pPr>
    </w:p>
    <w:p w14:paraId="7877274E" w14:textId="77777777" w:rsidR="00DD7E85" w:rsidRPr="00413A72" w:rsidRDefault="00DD7E85" w:rsidP="00DD7E85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0E2BC54A" w14:textId="42A6BD36" w:rsidR="00DD7E85" w:rsidRPr="00413A72" w:rsidRDefault="00DD7E85" w:rsidP="00DD7E85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Sydney Morning Herald, 14</w:t>
      </w:r>
      <w:r w:rsidRPr="00DD7E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1917</w:t>
      </w:r>
    </w:p>
    <w:p w14:paraId="403C555D" w14:textId="6600007C" w:rsidR="00DD7E85" w:rsidRDefault="00DD7E85" w:rsidP="00DD7E85">
      <w:pPr>
        <w:spacing w:after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hyperlink r:id="rId8" w:history="1">
        <w:r w:rsidR="00F40109">
          <w:rPr>
            <w:rStyle w:val="Hyperlink"/>
          </w:rPr>
          <w:t>Sold House 37 Cheltenham Road, Cheltenham NSW 2119 - Oct 29, 2015 - Homely</w:t>
        </w:r>
      </w:hyperlink>
    </w:p>
    <w:p w14:paraId="7BEC67D6" w14:textId="77777777" w:rsidR="00F40109" w:rsidRPr="00DD7E85" w:rsidRDefault="00F40109" w:rsidP="00DD7E85">
      <w:pPr>
        <w:spacing w:after="0"/>
        <w:rPr>
          <w:sz w:val="24"/>
          <w:szCs w:val="24"/>
        </w:rPr>
      </w:pPr>
    </w:p>
    <w:p w14:paraId="65A3B470" w14:textId="77777777" w:rsidR="00DD7E85" w:rsidRDefault="00DD7E85" w:rsidP="00DD7E85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544E1CDB" w14:textId="77777777" w:rsidR="00DD7E85" w:rsidRDefault="00DD7E85" w:rsidP="00DD7E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3B5D42D" w14:textId="77777777" w:rsidR="00DD7E85" w:rsidRDefault="00DD7E85" w:rsidP="00DD7E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1999B4B" w14:textId="77777777" w:rsidR="00DD7E85" w:rsidRDefault="00DD7E85" w:rsidP="00DD7E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7CE730A8" w14:textId="77777777" w:rsidR="00DD7E85" w:rsidRPr="00EF10DB" w:rsidRDefault="00DD7E85" w:rsidP="00DD7E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C42A7E0" w14:textId="77777777" w:rsidR="00DD7E85" w:rsidRPr="00EF10DB" w:rsidRDefault="00DD7E85" w:rsidP="00DD7E8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342F11B8" w14:textId="77777777" w:rsidR="00DD7E85" w:rsidRDefault="00DD7E85" w:rsidP="00DD7E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CC7956A" w14:textId="77777777" w:rsidR="00DD7E85" w:rsidRDefault="00DD7E85" w:rsidP="00DD7E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FBBC79E" w14:textId="77777777" w:rsidR="00DD7E85" w:rsidRPr="005456A1" w:rsidRDefault="00DD7E85" w:rsidP="00DD7E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5747CC58" w14:textId="77777777" w:rsidR="00DD7E85" w:rsidRPr="00895619" w:rsidRDefault="00DD7E85" w:rsidP="00895619">
      <w:pPr>
        <w:spacing w:after="0"/>
        <w:rPr>
          <w:sz w:val="24"/>
          <w:szCs w:val="24"/>
        </w:rPr>
      </w:pPr>
    </w:p>
    <w:sectPr w:rsidR="00DD7E85" w:rsidRPr="00895619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F605" w14:textId="77777777" w:rsidR="00B51930" w:rsidRDefault="00B51930" w:rsidP="00DD7E85">
      <w:pPr>
        <w:spacing w:after="0" w:line="240" w:lineRule="auto"/>
      </w:pPr>
      <w:r>
        <w:separator/>
      </w:r>
    </w:p>
  </w:endnote>
  <w:endnote w:type="continuationSeparator" w:id="0">
    <w:p w14:paraId="2F335951" w14:textId="77777777" w:rsidR="00B51930" w:rsidRDefault="00B51930" w:rsidP="00DD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024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FC9B8" w14:textId="1B87F9B3" w:rsidR="00DD7E85" w:rsidRDefault="00DD7E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723F1" w14:textId="77777777" w:rsidR="00DD7E85" w:rsidRDefault="00DD7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3F92" w14:textId="77777777" w:rsidR="00B51930" w:rsidRDefault="00B51930" w:rsidP="00DD7E85">
      <w:pPr>
        <w:spacing w:after="0" w:line="240" w:lineRule="auto"/>
      </w:pPr>
      <w:r>
        <w:separator/>
      </w:r>
    </w:p>
  </w:footnote>
  <w:footnote w:type="continuationSeparator" w:id="0">
    <w:p w14:paraId="17EE1D77" w14:textId="77777777" w:rsidR="00B51930" w:rsidRDefault="00B51930" w:rsidP="00DD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553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D7"/>
    <w:rsid w:val="002044E7"/>
    <w:rsid w:val="002F62A8"/>
    <w:rsid w:val="00370ED0"/>
    <w:rsid w:val="0041673E"/>
    <w:rsid w:val="0044726C"/>
    <w:rsid w:val="004D5F04"/>
    <w:rsid w:val="004E2E3B"/>
    <w:rsid w:val="0056162E"/>
    <w:rsid w:val="00654F5E"/>
    <w:rsid w:val="007C45C0"/>
    <w:rsid w:val="008074AF"/>
    <w:rsid w:val="00895619"/>
    <w:rsid w:val="00A87427"/>
    <w:rsid w:val="00B065A8"/>
    <w:rsid w:val="00B51930"/>
    <w:rsid w:val="00CD4CA0"/>
    <w:rsid w:val="00D276E2"/>
    <w:rsid w:val="00DD7E85"/>
    <w:rsid w:val="00E261D7"/>
    <w:rsid w:val="00EC1144"/>
    <w:rsid w:val="00F40109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2EFD"/>
  <w15:chartTrackingRefBased/>
  <w15:docId w15:val="{B70DE7DB-55E6-4A6E-B335-D88F8A34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DD7E85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D7E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85"/>
  </w:style>
  <w:style w:type="paragraph" w:styleId="Footer">
    <w:name w:val="footer"/>
    <w:basedOn w:val="Normal"/>
    <w:link w:val="FooterChar"/>
    <w:uiPriority w:val="99"/>
    <w:unhideWhenUsed/>
    <w:rsid w:val="00DD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ly.com.au/homes/37-cheltenham-road-cheltenham-nsw-2119/1620576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2023-08-21T13:39:00Z</dcterms:created>
  <dcterms:modified xsi:type="dcterms:W3CDTF">2023-10-19T04:51:00Z</dcterms:modified>
</cp:coreProperties>
</file>