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082B" w14:textId="77777777" w:rsidR="00D464F2" w:rsidRPr="003D19E2" w:rsidRDefault="00D464F2" w:rsidP="00D464F2">
      <w:pPr>
        <w:spacing w:after="0" w:line="240" w:lineRule="auto"/>
        <w:rPr>
          <w:rFonts w:eastAsia="Times New Roman" w:cstheme="minorHAnsi"/>
          <w:b/>
          <w:bCs/>
          <w:color w:val="000000"/>
          <w:sz w:val="28"/>
          <w:szCs w:val="28"/>
          <w:u w:val="single"/>
          <w:lang w:eastAsia="en-AU"/>
        </w:rPr>
      </w:pPr>
      <w:r w:rsidRPr="003D19E2">
        <w:rPr>
          <w:rFonts w:eastAsia="Times New Roman" w:cstheme="minorHAnsi"/>
          <w:b/>
          <w:bCs/>
          <w:color w:val="000000"/>
          <w:sz w:val="28"/>
          <w:szCs w:val="28"/>
          <w:u w:val="single"/>
          <w:lang w:eastAsia="en-AU"/>
        </w:rPr>
        <w:t>52 THE CRESCENT, CHELTENHAM (“Hillview”)</w:t>
      </w:r>
    </w:p>
    <w:p w14:paraId="39A5095A" w14:textId="77777777" w:rsidR="00D464F2" w:rsidRDefault="00D464F2" w:rsidP="00D464F2">
      <w:pPr>
        <w:spacing w:after="0" w:line="240" w:lineRule="auto"/>
        <w:rPr>
          <w:rFonts w:eastAsia="Times New Roman" w:cstheme="minorHAnsi"/>
          <w:b/>
          <w:bCs/>
          <w:color w:val="000000"/>
          <w:sz w:val="24"/>
          <w:szCs w:val="24"/>
          <w:lang w:eastAsia="en-AU"/>
        </w:rPr>
      </w:pPr>
    </w:p>
    <w:p w14:paraId="0B649039" w14:textId="77777777" w:rsidR="00D464F2" w:rsidRDefault="00D464F2" w:rsidP="00D464F2">
      <w:pPr>
        <w:spacing w:after="0" w:line="240" w:lineRule="auto"/>
        <w:rPr>
          <w:rFonts w:eastAsia="Times New Roman" w:cstheme="minorHAnsi"/>
          <w:b/>
          <w:bCs/>
          <w:color w:val="000000"/>
          <w:sz w:val="24"/>
          <w:szCs w:val="24"/>
          <w:lang w:eastAsia="en-AU"/>
        </w:rPr>
      </w:pPr>
      <w:r w:rsidRPr="003835EF">
        <w:rPr>
          <w:rFonts w:eastAsia="Times New Roman" w:cstheme="minorHAnsi"/>
          <w:b/>
          <w:bCs/>
          <w:noProof/>
          <w:color w:val="000000"/>
          <w:sz w:val="24"/>
          <w:szCs w:val="24"/>
          <w:lang w:eastAsia="en-AU"/>
        </w:rPr>
        <w:drawing>
          <wp:inline distT="0" distB="0" distL="0" distR="0" wp14:anchorId="178517F8" wp14:editId="67F5314D">
            <wp:extent cx="4420217" cy="2991267"/>
            <wp:effectExtent l="0" t="0" r="0" b="0"/>
            <wp:docPr id="1937819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19374" name=""/>
                    <pic:cNvPicPr/>
                  </pic:nvPicPr>
                  <pic:blipFill>
                    <a:blip r:embed="rId7"/>
                    <a:stretch>
                      <a:fillRect/>
                    </a:stretch>
                  </pic:blipFill>
                  <pic:spPr>
                    <a:xfrm>
                      <a:off x="0" y="0"/>
                      <a:ext cx="4420217" cy="2991267"/>
                    </a:xfrm>
                    <a:prstGeom prst="rect">
                      <a:avLst/>
                    </a:prstGeom>
                  </pic:spPr>
                </pic:pic>
              </a:graphicData>
            </a:graphic>
          </wp:inline>
        </w:drawing>
      </w:r>
    </w:p>
    <w:p w14:paraId="2BFD9BF9" w14:textId="423101C4" w:rsidR="00D464F2" w:rsidRPr="00045D29" w:rsidRDefault="00045D29" w:rsidP="00D464F2">
      <w:pPr>
        <w:spacing w:after="0" w:line="240" w:lineRule="auto"/>
        <w:rPr>
          <w:rFonts w:eastAsia="Times New Roman" w:cstheme="minorHAnsi"/>
          <w:color w:val="000000"/>
          <w:sz w:val="24"/>
          <w:szCs w:val="24"/>
          <w:lang w:eastAsia="en-AU"/>
        </w:rPr>
      </w:pPr>
      <w:r w:rsidRPr="00045D29">
        <w:rPr>
          <w:rFonts w:eastAsia="Times New Roman" w:cstheme="minorHAnsi"/>
          <w:color w:val="000000"/>
          <w:sz w:val="24"/>
          <w:szCs w:val="24"/>
          <w:lang w:eastAsia="en-AU"/>
        </w:rPr>
        <w:t>Lot 34 DP 5440</w:t>
      </w:r>
    </w:p>
    <w:p w14:paraId="234B7315" w14:textId="77777777" w:rsidR="00045D29" w:rsidRPr="00045D29" w:rsidRDefault="00045D29" w:rsidP="00D464F2">
      <w:pPr>
        <w:spacing w:after="0" w:line="240" w:lineRule="auto"/>
        <w:rPr>
          <w:rFonts w:eastAsia="Times New Roman" w:cstheme="minorHAnsi"/>
          <w:color w:val="000000"/>
          <w:sz w:val="24"/>
          <w:szCs w:val="24"/>
          <w:lang w:eastAsia="en-AU"/>
        </w:rPr>
      </w:pPr>
    </w:p>
    <w:p w14:paraId="3B555AF3" w14:textId="44AECD2F" w:rsidR="00D464F2" w:rsidRDefault="00D464F2" w:rsidP="00D464F2">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Hornsby </w:t>
      </w:r>
      <w:r w:rsidR="005F35D1">
        <w:rPr>
          <w:rFonts w:eastAsia="Times New Roman" w:cstheme="minorHAnsi"/>
          <w:b/>
          <w:bCs/>
          <w:color w:val="000000"/>
          <w:sz w:val="24"/>
          <w:szCs w:val="24"/>
          <w:lang w:eastAsia="en-AU"/>
        </w:rPr>
        <w:t xml:space="preserve">Shire </w:t>
      </w:r>
      <w:r>
        <w:rPr>
          <w:rFonts w:eastAsia="Times New Roman" w:cstheme="minorHAnsi"/>
          <w:b/>
          <w:bCs/>
          <w:color w:val="000000"/>
          <w:sz w:val="24"/>
          <w:szCs w:val="24"/>
          <w:lang w:eastAsia="en-AU"/>
        </w:rPr>
        <w:t>Council details</w:t>
      </w:r>
    </w:p>
    <w:p w14:paraId="548EFEA8" w14:textId="77777777" w:rsidR="00D464F2" w:rsidRDefault="00D464F2" w:rsidP="00D464F2">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Heritage Register: Item No. 293</w:t>
      </w:r>
    </w:p>
    <w:p w14:paraId="0CCC5FD5" w14:textId="77777777" w:rsidR="00D464F2" w:rsidRPr="00C84CAA" w:rsidRDefault="00D464F2" w:rsidP="00D464F2">
      <w:pPr>
        <w:spacing w:after="0" w:line="240" w:lineRule="auto"/>
        <w:rPr>
          <w:rFonts w:eastAsia="Times New Roman" w:cstheme="minorHAnsi"/>
          <w:color w:val="000000"/>
          <w:sz w:val="24"/>
          <w:szCs w:val="24"/>
          <w:lang w:eastAsia="en-AU"/>
        </w:rPr>
      </w:pPr>
    </w:p>
    <w:p w14:paraId="125D0C6C" w14:textId="4D38A188" w:rsidR="00D464F2" w:rsidRDefault="009A008C" w:rsidP="00D464F2">
      <w:pPr>
        <w:spacing w:after="0"/>
        <w:jc w:val="both"/>
        <w:rPr>
          <w:rFonts w:cstheme="minorHAnsi"/>
          <w:sz w:val="24"/>
          <w:szCs w:val="24"/>
        </w:rPr>
      </w:pPr>
      <w:r>
        <w:rPr>
          <w:rFonts w:cstheme="minorHAnsi"/>
          <w:iCs/>
          <w:sz w:val="24"/>
          <w:szCs w:val="24"/>
        </w:rPr>
        <w:t xml:space="preserve">The Federation period house, </w:t>
      </w:r>
      <w:r w:rsidRPr="009A008C">
        <w:rPr>
          <w:rFonts w:cstheme="minorHAnsi"/>
          <w:iCs/>
          <w:sz w:val="24"/>
          <w:szCs w:val="24"/>
        </w:rPr>
        <w:t>“</w:t>
      </w:r>
      <w:r w:rsidR="00D464F2" w:rsidRPr="009A008C">
        <w:rPr>
          <w:rFonts w:cstheme="minorHAnsi"/>
          <w:iCs/>
          <w:sz w:val="24"/>
          <w:szCs w:val="24"/>
        </w:rPr>
        <w:t>Hillview</w:t>
      </w:r>
      <w:r>
        <w:rPr>
          <w:rFonts w:cstheme="minorHAnsi"/>
          <w:iCs/>
          <w:sz w:val="24"/>
          <w:szCs w:val="24"/>
        </w:rPr>
        <w:t>,</w:t>
      </w:r>
      <w:r w:rsidRPr="009A008C">
        <w:rPr>
          <w:rFonts w:cstheme="minorHAnsi"/>
          <w:iCs/>
          <w:sz w:val="24"/>
          <w:szCs w:val="24"/>
        </w:rPr>
        <w:t>” is said to have been built</w:t>
      </w:r>
      <w:r w:rsidR="00D464F2" w:rsidRPr="00D464F2">
        <w:rPr>
          <w:rFonts w:cstheme="minorHAnsi"/>
          <w:sz w:val="24"/>
          <w:szCs w:val="24"/>
        </w:rPr>
        <w:t xml:space="preserve"> in 1904 for Henry (Harry) </w:t>
      </w:r>
      <w:r>
        <w:rPr>
          <w:rFonts w:cstheme="minorHAnsi"/>
          <w:sz w:val="24"/>
          <w:szCs w:val="24"/>
        </w:rPr>
        <w:t xml:space="preserve">J. A. </w:t>
      </w:r>
      <w:r w:rsidR="00D464F2" w:rsidRPr="00D464F2">
        <w:rPr>
          <w:rFonts w:cstheme="minorHAnsi"/>
          <w:sz w:val="24"/>
          <w:szCs w:val="24"/>
        </w:rPr>
        <w:t>Chorley</w:t>
      </w:r>
      <w:r>
        <w:rPr>
          <w:rFonts w:cstheme="minorHAnsi"/>
          <w:sz w:val="24"/>
          <w:szCs w:val="24"/>
        </w:rPr>
        <w:t>, born 1884, son of William &amp; Lily Chorley</w:t>
      </w:r>
      <w:r w:rsidR="00D464F2" w:rsidRPr="00D464F2">
        <w:rPr>
          <w:rFonts w:cstheme="minorHAnsi"/>
          <w:sz w:val="24"/>
          <w:szCs w:val="24"/>
        </w:rPr>
        <w:t>.</w:t>
      </w:r>
      <w:r>
        <w:rPr>
          <w:rFonts w:cstheme="minorHAnsi"/>
          <w:sz w:val="24"/>
          <w:szCs w:val="24"/>
        </w:rPr>
        <w:t xml:space="preserve"> </w:t>
      </w:r>
    </w:p>
    <w:p w14:paraId="24633505" w14:textId="7A22452C" w:rsidR="00292A15" w:rsidRDefault="00292A15" w:rsidP="00D464F2">
      <w:pPr>
        <w:spacing w:after="0"/>
        <w:jc w:val="both"/>
        <w:rPr>
          <w:rFonts w:cstheme="minorHAnsi"/>
          <w:sz w:val="24"/>
          <w:szCs w:val="24"/>
        </w:rPr>
      </w:pPr>
      <w:r>
        <w:rPr>
          <w:rFonts w:cstheme="minorHAnsi"/>
          <w:sz w:val="24"/>
          <w:szCs w:val="24"/>
        </w:rPr>
        <w:t>In January 1904 it was reported that William Chorley was about to have a modern villa residence erected at Cheltenham. The letting of the residence was finalised before work was commenced on the foundations. In April 1905 good progress was made with the building of this residence.</w:t>
      </w:r>
    </w:p>
    <w:p w14:paraId="7EB96812" w14:textId="77777777" w:rsidR="00292A15" w:rsidRDefault="00292A15" w:rsidP="00D464F2">
      <w:pPr>
        <w:spacing w:after="0"/>
        <w:jc w:val="both"/>
        <w:rPr>
          <w:rFonts w:cstheme="minorHAnsi"/>
          <w:sz w:val="24"/>
          <w:szCs w:val="24"/>
        </w:rPr>
      </w:pPr>
    </w:p>
    <w:p w14:paraId="155319AD" w14:textId="5EA54543" w:rsidR="009D1070" w:rsidRDefault="009D1070" w:rsidP="00D464F2">
      <w:pPr>
        <w:spacing w:after="0"/>
        <w:jc w:val="both"/>
        <w:rPr>
          <w:rFonts w:cstheme="minorHAnsi"/>
          <w:sz w:val="24"/>
          <w:szCs w:val="24"/>
        </w:rPr>
      </w:pPr>
      <w:r>
        <w:rPr>
          <w:rFonts w:cstheme="minorHAnsi"/>
          <w:sz w:val="24"/>
          <w:szCs w:val="24"/>
        </w:rPr>
        <w:t xml:space="preserve">The house is shown on the 1908 Mount Pleasant Estate-Cheltenham Subdivision, the only house </w:t>
      </w:r>
      <w:proofErr w:type="gramStart"/>
      <w:r w:rsidR="00292A15">
        <w:rPr>
          <w:rFonts w:cstheme="minorHAnsi"/>
          <w:sz w:val="24"/>
          <w:szCs w:val="24"/>
        </w:rPr>
        <w:t>at this time</w:t>
      </w:r>
      <w:proofErr w:type="gramEnd"/>
      <w:r w:rsidR="00292A15">
        <w:rPr>
          <w:rFonts w:cstheme="minorHAnsi"/>
          <w:sz w:val="24"/>
          <w:szCs w:val="24"/>
        </w:rPr>
        <w:t xml:space="preserve"> </w:t>
      </w:r>
      <w:r>
        <w:rPr>
          <w:rFonts w:cstheme="minorHAnsi"/>
          <w:sz w:val="24"/>
          <w:szCs w:val="24"/>
        </w:rPr>
        <w:t>on The Crescent between Cheltenham-road and The Boulevard.</w:t>
      </w:r>
    </w:p>
    <w:p w14:paraId="130493BC" w14:textId="77777777" w:rsidR="009D1070" w:rsidRDefault="009D1070" w:rsidP="00D464F2">
      <w:pPr>
        <w:spacing w:after="0"/>
        <w:jc w:val="both"/>
        <w:rPr>
          <w:rFonts w:cstheme="minorHAnsi"/>
          <w:sz w:val="24"/>
          <w:szCs w:val="24"/>
        </w:rPr>
      </w:pPr>
    </w:p>
    <w:p w14:paraId="3198A11A" w14:textId="07251097" w:rsidR="00D464F2" w:rsidRDefault="00D464F2" w:rsidP="00D464F2">
      <w:pPr>
        <w:spacing w:after="0"/>
        <w:jc w:val="both"/>
        <w:rPr>
          <w:rFonts w:cstheme="minorHAnsi"/>
          <w:sz w:val="24"/>
          <w:szCs w:val="24"/>
        </w:rPr>
      </w:pPr>
      <w:r>
        <w:rPr>
          <w:rFonts w:cstheme="minorHAnsi"/>
          <w:sz w:val="24"/>
          <w:szCs w:val="24"/>
        </w:rPr>
        <w:t xml:space="preserve">The </w:t>
      </w:r>
      <w:r w:rsidRPr="00D464F2">
        <w:rPr>
          <w:rFonts w:cstheme="minorHAnsi"/>
          <w:sz w:val="24"/>
          <w:szCs w:val="24"/>
        </w:rPr>
        <w:t xml:space="preserve">house has an unusual octagonal studio on the south eastern side which may have provided extra light if Harry did any tailoring at home. </w:t>
      </w:r>
      <w:r>
        <w:rPr>
          <w:rFonts w:cstheme="minorHAnsi"/>
          <w:sz w:val="24"/>
          <w:szCs w:val="24"/>
        </w:rPr>
        <w:t>An</w:t>
      </w:r>
      <w:r w:rsidRPr="00D464F2">
        <w:rPr>
          <w:rFonts w:cstheme="minorHAnsi"/>
          <w:sz w:val="24"/>
          <w:szCs w:val="24"/>
        </w:rPr>
        <w:t xml:space="preserve"> unusual street entrance with a very large stone lintel entrance. Originally there would have been a timber gate.</w:t>
      </w:r>
      <w:r w:rsidRPr="009E49B7">
        <w:rPr>
          <w:rFonts w:cstheme="minorHAnsi"/>
          <w:sz w:val="24"/>
          <w:szCs w:val="24"/>
        </w:rPr>
        <w:t xml:space="preserve"> </w:t>
      </w:r>
      <w:r w:rsidRPr="00D464F2">
        <w:rPr>
          <w:rFonts w:cstheme="minorHAnsi"/>
          <w:sz w:val="24"/>
          <w:szCs w:val="24"/>
        </w:rPr>
        <w:t>Alterations have been made to the roof.</w:t>
      </w:r>
    </w:p>
    <w:p w14:paraId="79EBA010" w14:textId="77777777" w:rsidR="009A008C" w:rsidRDefault="009A008C" w:rsidP="00D464F2">
      <w:pPr>
        <w:spacing w:after="0"/>
        <w:jc w:val="both"/>
        <w:rPr>
          <w:rFonts w:cstheme="minorHAnsi"/>
          <w:sz w:val="24"/>
          <w:szCs w:val="24"/>
        </w:rPr>
      </w:pPr>
    </w:p>
    <w:p w14:paraId="6740220B" w14:textId="34705A7F" w:rsidR="0099426B" w:rsidRDefault="0099426B" w:rsidP="00D464F2">
      <w:pPr>
        <w:spacing w:after="0"/>
        <w:jc w:val="both"/>
        <w:rPr>
          <w:rFonts w:cstheme="minorHAnsi"/>
          <w:sz w:val="24"/>
          <w:szCs w:val="24"/>
        </w:rPr>
      </w:pPr>
      <w:r>
        <w:rPr>
          <w:rFonts w:cstheme="minorHAnsi"/>
          <w:sz w:val="24"/>
          <w:szCs w:val="24"/>
        </w:rPr>
        <w:t>Forms a matching pair with No. 54 and built for the same family (Chorley).</w:t>
      </w:r>
    </w:p>
    <w:p w14:paraId="745A408F" w14:textId="77777777" w:rsidR="0099426B" w:rsidRDefault="0099426B" w:rsidP="00D464F2">
      <w:pPr>
        <w:spacing w:after="0"/>
        <w:jc w:val="both"/>
        <w:rPr>
          <w:rFonts w:cstheme="minorHAnsi"/>
          <w:sz w:val="24"/>
          <w:szCs w:val="24"/>
        </w:rPr>
      </w:pPr>
    </w:p>
    <w:p w14:paraId="1C81D760" w14:textId="09A3ABDD" w:rsidR="00D464F2" w:rsidRDefault="00D464F2" w:rsidP="00D464F2">
      <w:pPr>
        <w:spacing w:after="0"/>
        <w:rPr>
          <w:rFonts w:cstheme="minorHAnsi"/>
          <w:sz w:val="24"/>
          <w:szCs w:val="24"/>
        </w:rPr>
      </w:pPr>
      <w:r>
        <w:rPr>
          <w:rFonts w:cstheme="minorHAnsi"/>
          <w:sz w:val="24"/>
          <w:szCs w:val="24"/>
        </w:rPr>
        <w:t>In 1909</w:t>
      </w:r>
      <w:r w:rsidR="009A008C">
        <w:rPr>
          <w:rFonts w:cstheme="minorHAnsi"/>
          <w:sz w:val="24"/>
          <w:szCs w:val="24"/>
        </w:rPr>
        <w:t>, at the Beecroft Presbyterian Church,</w:t>
      </w:r>
      <w:r>
        <w:rPr>
          <w:rFonts w:cstheme="minorHAnsi"/>
          <w:sz w:val="24"/>
          <w:szCs w:val="24"/>
        </w:rPr>
        <w:t xml:space="preserve"> Henry</w:t>
      </w:r>
      <w:r w:rsidR="009A008C">
        <w:rPr>
          <w:rFonts w:cstheme="minorHAnsi"/>
          <w:sz w:val="24"/>
          <w:szCs w:val="24"/>
        </w:rPr>
        <w:t xml:space="preserve"> J</w:t>
      </w:r>
      <w:r w:rsidR="001A4EB8">
        <w:rPr>
          <w:rFonts w:cstheme="minorHAnsi"/>
          <w:sz w:val="24"/>
          <w:szCs w:val="24"/>
        </w:rPr>
        <w:t>ames Alder</w:t>
      </w:r>
      <w:r w:rsidR="009A008C">
        <w:rPr>
          <w:rFonts w:cstheme="minorHAnsi"/>
          <w:sz w:val="24"/>
          <w:szCs w:val="24"/>
        </w:rPr>
        <w:t xml:space="preserve"> Chorley</w:t>
      </w:r>
      <w:r>
        <w:rPr>
          <w:rFonts w:cstheme="minorHAnsi"/>
          <w:sz w:val="24"/>
          <w:szCs w:val="24"/>
        </w:rPr>
        <w:t>, son of William</w:t>
      </w:r>
      <w:r w:rsidR="009A008C">
        <w:rPr>
          <w:rFonts w:cstheme="minorHAnsi"/>
          <w:sz w:val="24"/>
          <w:szCs w:val="24"/>
        </w:rPr>
        <w:t xml:space="preserve"> &amp; Lily</w:t>
      </w:r>
      <w:r>
        <w:rPr>
          <w:rFonts w:cstheme="minorHAnsi"/>
          <w:sz w:val="24"/>
          <w:szCs w:val="24"/>
        </w:rPr>
        <w:t xml:space="preserve"> Chorley, of “Mount Pleasant,” Cheltenham, married Amy</w:t>
      </w:r>
      <w:r w:rsidR="00A4080B">
        <w:rPr>
          <w:rFonts w:cstheme="minorHAnsi"/>
          <w:sz w:val="24"/>
          <w:szCs w:val="24"/>
        </w:rPr>
        <w:t xml:space="preserve"> Mary J.</w:t>
      </w:r>
      <w:r>
        <w:rPr>
          <w:rFonts w:cstheme="minorHAnsi"/>
          <w:sz w:val="24"/>
          <w:szCs w:val="24"/>
        </w:rPr>
        <w:t>, only daughter of Mr. J</w:t>
      </w:r>
      <w:r w:rsidR="00A4080B">
        <w:rPr>
          <w:rFonts w:cstheme="minorHAnsi"/>
          <w:sz w:val="24"/>
          <w:szCs w:val="24"/>
        </w:rPr>
        <w:t xml:space="preserve">ohn </w:t>
      </w:r>
      <w:r>
        <w:rPr>
          <w:rFonts w:cstheme="minorHAnsi"/>
          <w:sz w:val="24"/>
          <w:szCs w:val="24"/>
        </w:rPr>
        <w:t>W</w:t>
      </w:r>
      <w:r w:rsidR="00A4080B">
        <w:rPr>
          <w:rFonts w:cstheme="minorHAnsi"/>
          <w:sz w:val="24"/>
          <w:szCs w:val="24"/>
        </w:rPr>
        <w:t xml:space="preserve">illiam </w:t>
      </w:r>
      <w:r>
        <w:rPr>
          <w:rFonts w:cstheme="minorHAnsi"/>
          <w:sz w:val="24"/>
          <w:szCs w:val="24"/>
        </w:rPr>
        <w:t>Fowler, of 17 Welch-street, Chepstow, Monmouthshire, England.</w:t>
      </w:r>
    </w:p>
    <w:p w14:paraId="2DA0E9B2" w14:textId="77777777" w:rsidR="00D464F2" w:rsidRDefault="00D464F2" w:rsidP="00D464F2">
      <w:pPr>
        <w:spacing w:after="0"/>
        <w:rPr>
          <w:rFonts w:cstheme="minorHAnsi"/>
          <w:sz w:val="24"/>
          <w:szCs w:val="24"/>
        </w:rPr>
      </w:pPr>
    </w:p>
    <w:p w14:paraId="49658821" w14:textId="2EA91B06" w:rsidR="009A008C" w:rsidRPr="00101960" w:rsidRDefault="009A008C" w:rsidP="00D464F2">
      <w:pPr>
        <w:spacing w:after="0"/>
        <w:rPr>
          <w:rFonts w:cstheme="minorHAnsi"/>
          <w:sz w:val="24"/>
          <w:szCs w:val="24"/>
          <w:highlight w:val="lightGray"/>
        </w:rPr>
      </w:pPr>
      <w:r w:rsidRPr="00101960">
        <w:rPr>
          <w:rFonts w:cstheme="minorHAnsi"/>
          <w:sz w:val="24"/>
          <w:szCs w:val="24"/>
          <w:highlight w:val="lightGray"/>
        </w:rPr>
        <w:lastRenderedPageBreak/>
        <w:t xml:space="preserve">In </w:t>
      </w:r>
      <w:r w:rsidR="008C63BB" w:rsidRPr="00101960">
        <w:rPr>
          <w:rFonts w:cstheme="minorHAnsi"/>
          <w:sz w:val="24"/>
          <w:szCs w:val="24"/>
          <w:highlight w:val="lightGray"/>
        </w:rPr>
        <w:t xml:space="preserve">July </w:t>
      </w:r>
      <w:r w:rsidRPr="00101960">
        <w:rPr>
          <w:rFonts w:cstheme="minorHAnsi"/>
          <w:sz w:val="24"/>
          <w:szCs w:val="24"/>
          <w:highlight w:val="lightGray"/>
        </w:rPr>
        <w:t xml:space="preserve">1911, George Graham, a well-known boot manufacturer, </w:t>
      </w:r>
      <w:r w:rsidR="008C63BB" w:rsidRPr="00101960">
        <w:rPr>
          <w:rFonts w:cstheme="minorHAnsi"/>
          <w:sz w:val="24"/>
          <w:szCs w:val="24"/>
          <w:highlight w:val="lightGray"/>
        </w:rPr>
        <w:t xml:space="preserve">of George-street, Sydney, </w:t>
      </w:r>
      <w:r w:rsidRPr="00101960">
        <w:rPr>
          <w:rFonts w:cstheme="minorHAnsi"/>
          <w:sz w:val="24"/>
          <w:szCs w:val="24"/>
          <w:highlight w:val="lightGray"/>
        </w:rPr>
        <w:t>died suddenly at his residence, “Hillview,” aged 71 years</w:t>
      </w:r>
      <w:r w:rsidR="008C63BB" w:rsidRPr="00101960">
        <w:rPr>
          <w:rFonts w:cstheme="minorHAnsi"/>
          <w:sz w:val="24"/>
          <w:szCs w:val="24"/>
          <w:highlight w:val="lightGray"/>
        </w:rPr>
        <w:t>, leaving a widow, son George and daughter Mrs. Walter Elliott</w:t>
      </w:r>
      <w:r w:rsidRPr="00101960">
        <w:rPr>
          <w:rFonts w:cstheme="minorHAnsi"/>
          <w:sz w:val="24"/>
          <w:szCs w:val="24"/>
          <w:highlight w:val="lightGray"/>
        </w:rPr>
        <w:t xml:space="preserve">. He </w:t>
      </w:r>
      <w:r w:rsidR="008C63BB" w:rsidRPr="00101960">
        <w:rPr>
          <w:rFonts w:cstheme="minorHAnsi"/>
          <w:sz w:val="24"/>
          <w:szCs w:val="24"/>
          <w:highlight w:val="lightGray"/>
        </w:rPr>
        <w:t>was</w:t>
      </w:r>
      <w:r w:rsidRPr="00101960">
        <w:rPr>
          <w:rFonts w:cstheme="minorHAnsi"/>
          <w:sz w:val="24"/>
          <w:szCs w:val="24"/>
          <w:highlight w:val="lightGray"/>
        </w:rPr>
        <w:t xml:space="preserve"> born in 1841, London, and arrived in Australia about </w:t>
      </w:r>
      <w:r w:rsidR="008C63BB" w:rsidRPr="00101960">
        <w:rPr>
          <w:rFonts w:cstheme="minorHAnsi"/>
          <w:sz w:val="24"/>
          <w:szCs w:val="24"/>
          <w:highlight w:val="lightGray"/>
        </w:rPr>
        <w:t xml:space="preserve">1884. </w:t>
      </w:r>
    </w:p>
    <w:p w14:paraId="4B011973" w14:textId="4ECECBD9" w:rsidR="00D464F2" w:rsidRDefault="008C63BB" w:rsidP="00D464F2">
      <w:pPr>
        <w:spacing w:after="0"/>
        <w:jc w:val="both"/>
        <w:rPr>
          <w:rFonts w:cstheme="minorHAnsi"/>
          <w:sz w:val="24"/>
          <w:szCs w:val="24"/>
        </w:rPr>
      </w:pPr>
      <w:r w:rsidRPr="00101960">
        <w:rPr>
          <w:rFonts w:cstheme="minorHAnsi"/>
          <w:sz w:val="24"/>
          <w:szCs w:val="24"/>
          <w:highlight w:val="lightGray"/>
        </w:rPr>
        <w:t>In August 1911 George Graham’s extensive, fine furniture, household and garden items were sold at auction.</w:t>
      </w:r>
    </w:p>
    <w:p w14:paraId="2182E89E" w14:textId="77777777" w:rsidR="00D464F2" w:rsidRDefault="00D464F2" w:rsidP="00D464F2">
      <w:pPr>
        <w:spacing w:after="0"/>
        <w:jc w:val="both"/>
        <w:rPr>
          <w:rFonts w:cstheme="minorHAnsi"/>
          <w:sz w:val="24"/>
          <w:szCs w:val="24"/>
        </w:rPr>
      </w:pPr>
    </w:p>
    <w:p w14:paraId="3EBAFF00" w14:textId="77777777" w:rsidR="00C442BB" w:rsidRDefault="008C63BB" w:rsidP="00D464F2">
      <w:pPr>
        <w:spacing w:after="0"/>
        <w:jc w:val="both"/>
        <w:rPr>
          <w:rFonts w:cstheme="minorHAnsi"/>
          <w:sz w:val="24"/>
          <w:szCs w:val="24"/>
        </w:rPr>
      </w:pPr>
      <w:r>
        <w:rPr>
          <w:rFonts w:cstheme="minorHAnsi"/>
          <w:sz w:val="24"/>
          <w:szCs w:val="24"/>
        </w:rPr>
        <w:t xml:space="preserve">In 1913 Ernest Samuel Trigg (manager </w:t>
      </w:r>
      <w:r w:rsidRPr="00AC0291">
        <w:rPr>
          <w:rFonts w:eastAsia="Times New Roman" w:cstheme="minorHAnsi"/>
          <w:color w:val="000000"/>
          <w:sz w:val="24"/>
          <w:szCs w:val="24"/>
          <w:lang w:eastAsia="en-AU"/>
        </w:rPr>
        <w:t>of the Meadowbank Manufacturing Co.</w:t>
      </w:r>
      <w:r>
        <w:rPr>
          <w:rFonts w:cstheme="minorHAnsi"/>
          <w:sz w:val="24"/>
          <w:szCs w:val="24"/>
        </w:rPr>
        <w:t xml:space="preserve">) and wife Rosabelle Irene Trigg were living at “Hillview.” </w:t>
      </w:r>
    </w:p>
    <w:p w14:paraId="6D13EFC2" w14:textId="2AB6B7EE" w:rsidR="00D464F2" w:rsidRDefault="008C63BB" w:rsidP="00D464F2">
      <w:pPr>
        <w:spacing w:after="0"/>
        <w:jc w:val="both"/>
        <w:rPr>
          <w:rFonts w:cstheme="minorHAnsi"/>
          <w:sz w:val="24"/>
          <w:szCs w:val="24"/>
        </w:rPr>
      </w:pPr>
      <w:r>
        <w:rPr>
          <w:rFonts w:cstheme="minorHAnsi"/>
          <w:sz w:val="24"/>
          <w:szCs w:val="24"/>
        </w:rPr>
        <w:t>In January 1915 they moved to his newly established home at “Rosmon,” 11 The Boulevard, Cheltenham.</w:t>
      </w:r>
    </w:p>
    <w:p w14:paraId="1784F3BF" w14:textId="77777777" w:rsidR="008C63BB" w:rsidRDefault="008C63BB" w:rsidP="00D464F2">
      <w:pPr>
        <w:spacing w:after="0"/>
        <w:jc w:val="both"/>
        <w:rPr>
          <w:rFonts w:cstheme="minorHAnsi"/>
          <w:sz w:val="24"/>
          <w:szCs w:val="24"/>
        </w:rPr>
      </w:pPr>
    </w:p>
    <w:p w14:paraId="50E6D831" w14:textId="4EF2FA9D" w:rsidR="00B50373" w:rsidRPr="00B50373" w:rsidRDefault="00B50373" w:rsidP="00D464F2">
      <w:pPr>
        <w:spacing w:after="0"/>
        <w:jc w:val="both"/>
        <w:rPr>
          <w:rFonts w:cstheme="minorHAnsi"/>
          <w:sz w:val="24"/>
          <w:szCs w:val="24"/>
          <w:highlight w:val="yellow"/>
        </w:rPr>
      </w:pPr>
      <w:r w:rsidRPr="00B50373">
        <w:rPr>
          <w:rFonts w:cstheme="minorHAnsi"/>
          <w:sz w:val="24"/>
          <w:szCs w:val="24"/>
          <w:highlight w:val="yellow"/>
        </w:rPr>
        <w:t xml:space="preserve">Sands Directories 1915 Ernest Trigg “Hill View”; 1916-1917 Arthur E. Pierce “Hill View”; 1919-1924 R. T. </w:t>
      </w:r>
      <w:proofErr w:type="spellStart"/>
      <w:r w:rsidRPr="00B50373">
        <w:rPr>
          <w:rFonts w:cstheme="minorHAnsi"/>
          <w:sz w:val="24"/>
          <w:szCs w:val="24"/>
          <w:highlight w:val="yellow"/>
        </w:rPr>
        <w:t>Vanderfield</w:t>
      </w:r>
      <w:proofErr w:type="spellEnd"/>
      <w:r w:rsidRPr="00B50373">
        <w:rPr>
          <w:rFonts w:cstheme="minorHAnsi"/>
          <w:sz w:val="24"/>
          <w:szCs w:val="24"/>
          <w:highlight w:val="yellow"/>
        </w:rPr>
        <w:t>; 1925-1930 Rev. J. Bryant (Meth.); 1931-1932/3 H. Chorley “Hill View”</w:t>
      </w:r>
    </w:p>
    <w:p w14:paraId="41C43B25" w14:textId="4855F5B2" w:rsidR="00B50373" w:rsidRDefault="00B50373" w:rsidP="00D464F2">
      <w:pPr>
        <w:spacing w:after="0"/>
        <w:jc w:val="both"/>
        <w:rPr>
          <w:rFonts w:cstheme="minorHAnsi"/>
          <w:sz w:val="24"/>
          <w:szCs w:val="24"/>
        </w:rPr>
      </w:pPr>
      <w:r w:rsidRPr="00B50373">
        <w:rPr>
          <w:rFonts w:cstheme="minorHAnsi"/>
          <w:sz w:val="24"/>
          <w:szCs w:val="24"/>
          <w:highlight w:val="yellow"/>
        </w:rPr>
        <w:t>Electoral Roll 1933</w:t>
      </w:r>
      <w:proofErr w:type="gramStart"/>
      <w:r w:rsidRPr="00B50373">
        <w:rPr>
          <w:rFonts w:cstheme="minorHAnsi"/>
          <w:sz w:val="24"/>
          <w:szCs w:val="24"/>
          <w:highlight w:val="yellow"/>
        </w:rPr>
        <w:t>: ?</w:t>
      </w:r>
      <w:proofErr w:type="gramEnd"/>
    </w:p>
    <w:p w14:paraId="60822B45" w14:textId="77777777" w:rsidR="00B50373" w:rsidRDefault="00B50373" w:rsidP="00D464F2">
      <w:pPr>
        <w:spacing w:after="0"/>
        <w:jc w:val="both"/>
        <w:rPr>
          <w:rFonts w:cstheme="minorHAnsi"/>
          <w:sz w:val="24"/>
          <w:szCs w:val="24"/>
        </w:rPr>
      </w:pPr>
    </w:p>
    <w:p w14:paraId="05EA9150" w14:textId="70F4FD4A" w:rsidR="008C63BB" w:rsidRDefault="00C442BB" w:rsidP="00D464F2">
      <w:pPr>
        <w:spacing w:after="0"/>
        <w:jc w:val="both"/>
        <w:rPr>
          <w:rFonts w:cstheme="minorHAnsi"/>
          <w:sz w:val="24"/>
          <w:szCs w:val="24"/>
        </w:rPr>
      </w:pPr>
      <w:r>
        <w:rPr>
          <w:rFonts w:cstheme="minorHAnsi"/>
          <w:sz w:val="24"/>
          <w:szCs w:val="24"/>
        </w:rPr>
        <w:t>By 1917 t</w:t>
      </w:r>
      <w:r w:rsidR="008C63BB">
        <w:rPr>
          <w:rFonts w:cstheme="minorHAnsi"/>
          <w:sz w:val="24"/>
          <w:szCs w:val="24"/>
        </w:rPr>
        <w:t>he home was occupied by Arthur E. Pierce</w:t>
      </w:r>
      <w:r>
        <w:rPr>
          <w:rFonts w:cstheme="minorHAnsi"/>
          <w:sz w:val="24"/>
          <w:szCs w:val="24"/>
        </w:rPr>
        <w:t>, who would move to “</w:t>
      </w:r>
      <w:proofErr w:type="spellStart"/>
      <w:r>
        <w:rPr>
          <w:rFonts w:cstheme="minorHAnsi"/>
          <w:sz w:val="24"/>
          <w:szCs w:val="24"/>
        </w:rPr>
        <w:t>Lilianfels</w:t>
      </w:r>
      <w:proofErr w:type="spellEnd"/>
      <w:r>
        <w:rPr>
          <w:rFonts w:cstheme="minorHAnsi"/>
          <w:sz w:val="24"/>
          <w:szCs w:val="24"/>
        </w:rPr>
        <w:t>,” 37 Cheltenham-road, Cheltenham.</w:t>
      </w:r>
    </w:p>
    <w:p w14:paraId="53FA303B" w14:textId="77777777" w:rsidR="00C442BB" w:rsidRDefault="00C442BB" w:rsidP="00D464F2">
      <w:pPr>
        <w:spacing w:after="0"/>
        <w:jc w:val="both"/>
        <w:rPr>
          <w:rFonts w:cstheme="minorHAnsi"/>
          <w:sz w:val="24"/>
          <w:szCs w:val="24"/>
        </w:rPr>
      </w:pPr>
    </w:p>
    <w:p w14:paraId="1F0FF837" w14:textId="316389CC" w:rsidR="00C442BB" w:rsidRDefault="00C442BB" w:rsidP="00D464F2">
      <w:pPr>
        <w:spacing w:after="0"/>
        <w:jc w:val="both"/>
        <w:rPr>
          <w:rFonts w:cstheme="minorHAnsi"/>
          <w:sz w:val="24"/>
          <w:szCs w:val="24"/>
        </w:rPr>
      </w:pPr>
      <w:r>
        <w:rPr>
          <w:rFonts w:cstheme="minorHAnsi"/>
          <w:sz w:val="24"/>
          <w:szCs w:val="24"/>
        </w:rPr>
        <w:t xml:space="preserve">By 1920 R. T. </w:t>
      </w:r>
      <w:proofErr w:type="spellStart"/>
      <w:r>
        <w:rPr>
          <w:rFonts w:cstheme="minorHAnsi"/>
          <w:sz w:val="24"/>
          <w:szCs w:val="24"/>
        </w:rPr>
        <w:t>Vanderfield</w:t>
      </w:r>
      <w:proofErr w:type="spellEnd"/>
      <w:r>
        <w:rPr>
          <w:rFonts w:cstheme="minorHAnsi"/>
          <w:sz w:val="24"/>
          <w:szCs w:val="24"/>
        </w:rPr>
        <w:t xml:space="preserve"> occupied the home to 1924, when it was advertised to let: ‘6 rooms, kitchen</w:t>
      </w:r>
      <w:r w:rsidR="00A4080B">
        <w:rPr>
          <w:rFonts w:cstheme="minorHAnsi"/>
          <w:sz w:val="24"/>
          <w:szCs w:val="24"/>
        </w:rPr>
        <w:t>,</w:t>
      </w:r>
      <w:r>
        <w:rPr>
          <w:rFonts w:cstheme="minorHAnsi"/>
          <w:sz w:val="24"/>
          <w:szCs w:val="24"/>
        </w:rPr>
        <w:t xml:space="preserve"> </w:t>
      </w:r>
      <w:proofErr w:type="spellStart"/>
      <w:r>
        <w:rPr>
          <w:rFonts w:cstheme="minorHAnsi"/>
          <w:sz w:val="24"/>
          <w:szCs w:val="24"/>
        </w:rPr>
        <w:t>verandahs</w:t>
      </w:r>
      <w:proofErr w:type="spellEnd"/>
      <w:r>
        <w:rPr>
          <w:rFonts w:cstheme="minorHAnsi"/>
          <w:sz w:val="24"/>
          <w:szCs w:val="24"/>
        </w:rPr>
        <w:t xml:space="preserve">, every conv.’ Rev. Joseph Bryant (Meth.) then occupied the house; in December 1924 his only daughter, Mary, aged 29 years, died there. </w:t>
      </w:r>
      <w:r w:rsidR="00A4080B">
        <w:rPr>
          <w:rFonts w:cstheme="minorHAnsi"/>
          <w:sz w:val="24"/>
          <w:szCs w:val="24"/>
        </w:rPr>
        <w:t>He</w:t>
      </w:r>
      <w:r>
        <w:rPr>
          <w:rFonts w:cstheme="minorHAnsi"/>
          <w:sz w:val="24"/>
          <w:szCs w:val="24"/>
        </w:rPr>
        <w:t xml:space="preserve"> remained there until </w:t>
      </w:r>
      <w:r w:rsidR="00A4080B">
        <w:rPr>
          <w:rFonts w:cstheme="minorHAnsi"/>
          <w:sz w:val="24"/>
          <w:szCs w:val="24"/>
        </w:rPr>
        <w:t>about 1928.</w:t>
      </w:r>
    </w:p>
    <w:p w14:paraId="642DA294" w14:textId="77777777" w:rsidR="00A4080B" w:rsidRDefault="00A4080B" w:rsidP="00D464F2">
      <w:pPr>
        <w:spacing w:after="0"/>
        <w:jc w:val="both"/>
        <w:rPr>
          <w:rFonts w:cstheme="minorHAnsi"/>
          <w:sz w:val="24"/>
          <w:szCs w:val="24"/>
        </w:rPr>
      </w:pPr>
    </w:p>
    <w:p w14:paraId="7D18024F" w14:textId="5311C5B2" w:rsidR="00A4080B" w:rsidRDefault="00A4080B" w:rsidP="00A4080B">
      <w:pPr>
        <w:spacing w:after="0"/>
        <w:rPr>
          <w:rFonts w:cstheme="minorHAnsi"/>
          <w:sz w:val="24"/>
          <w:szCs w:val="24"/>
        </w:rPr>
      </w:pPr>
      <w:r>
        <w:rPr>
          <w:rFonts w:cstheme="minorHAnsi"/>
          <w:sz w:val="24"/>
          <w:szCs w:val="24"/>
        </w:rPr>
        <w:t>By 1930 Henry (‘Harry’) was living at “Hillview.” He had moved from “Chepstow,” 6 The Boulevard, Cheltenham, which he advertised for sale in 1932.</w:t>
      </w:r>
    </w:p>
    <w:p w14:paraId="01A5B94A" w14:textId="77777777" w:rsidR="00A4080B" w:rsidRDefault="00A4080B" w:rsidP="00A4080B">
      <w:pPr>
        <w:spacing w:after="0"/>
        <w:rPr>
          <w:rFonts w:cstheme="minorHAnsi"/>
          <w:sz w:val="24"/>
          <w:szCs w:val="24"/>
        </w:rPr>
      </w:pPr>
    </w:p>
    <w:p w14:paraId="6DB61D43" w14:textId="5E6057CB" w:rsidR="00A4080B" w:rsidRDefault="00A4080B" w:rsidP="00A4080B">
      <w:pPr>
        <w:spacing w:after="0"/>
        <w:rPr>
          <w:sz w:val="24"/>
          <w:szCs w:val="24"/>
        </w:rPr>
      </w:pPr>
      <w:r>
        <w:rPr>
          <w:rFonts w:cstheme="minorHAnsi"/>
          <w:sz w:val="24"/>
          <w:szCs w:val="24"/>
        </w:rPr>
        <w:t xml:space="preserve">In 1933 occupants of “Hillview” were </w:t>
      </w:r>
      <w:r w:rsidRPr="00196CEE">
        <w:rPr>
          <w:sz w:val="24"/>
          <w:szCs w:val="24"/>
        </w:rPr>
        <w:t>Henry James Alder Chorley (tailor), Amy Mary Chorley, John William Fowler (legal accountant)</w:t>
      </w:r>
      <w:r>
        <w:rPr>
          <w:sz w:val="24"/>
          <w:szCs w:val="24"/>
        </w:rPr>
        <w:t xml:space="preserve"> and</w:t>
      </w:r>
      <w:r w:rsidRPr="00196CEE">
        <w:rPr>
          <w:sz w:val="24"/>
          <w:szCs w:val="24"/>
        </w:rPr>
        <w:t xml:space="preserve"> Lucy Ellen Fowler</w:t>
      </w:r>
      <w:r>
        <w:rPr>
          <w:sz w:val="24"/>
          <w:szCs w:val="24"/>
        </w:rPr>
        <w:t>.</w:t>
      </w:r>
    </w:p>
    <w:p w14:paraId="20E72CEE" w14:textId="289C4359" w:rsidR="00A4080B" w:rsidRDefault="00A4080B" w:rsidP="00A4080B">
      <w:pPr>
        <w:spacing w:after="0"/>
        <w:rPr>
          <w:rFonts w:cstheme="minorHAnsi"/>
          <w:sz w:val="24"/>
          <w:szCs w:val="24"/>
        </w:rPr>
      </w:pPr>
      <w:r>
        <w:rPr>
          <w:sz w:val="24"/>
          <w:szCs w:val="24"/>
        </w:rPr>
        <w:t>In 1934 John William Fowler, retired accountant, died at “Hillview,” aged 81 years. Probate of his Will states ‘late of “Chepstow.”</w:t>
      </w:r>
    </w:p>
    <w:p w14:paraId="26711DF8" w14:textId="77777777" w:rsidR="00A4080B" w:rsidRDefault="00A4080B" w:rsidP="00A4080B">
      <w:pPr>
        <w:spacing w:after="0"/>
        <w:rPr>
          <w:rFonts w:cstheme="minorHAnsi"/>
          <w:sz w:val="24"/>
          <w:szCs w:val="24"/>
        </w:rPr>
      </w:pPr>
    </w:p>
    <w:p w14:paraId="6AAFE048" w14:textId="77777777" w:rsidR="001A4EB8" w:rsidRDefault="001A4EB8" w:rsidP="00A4080B">
      <w:pPr>
        <w:spacing w:after="0"/>
        <w:rPr>
          <w:rFonts w:cstheme="minorHAnsi"/>
          <w:sz w:val="24"/>
          <w:szCs w:val="24"/>
        </w:rPr>
      </w:pPr>
      <w:r>
        <w:rPr>
          <w:rFonts w:cstheme="minorHAnsi"/>
          <w:sz w:val="24"/>
          <w:szCs w:val="24"/>
        </w:rPr>
        <w:t>In 1936 the house was put up for sale, described as follows:</w:t>
      </w:r>
    </w:p>
    <w:p w14:paraId="238FE538" w14:textId="1EF28FB0" w:rsidR="001A4EB8" w:rsidRPr="001A4EB8" w:rsidRDefault="001A4EB8" w:rsidP="001A4EB8">
      <w:pPr>
        <w:pStyle w:val="NormalWeb"/>
        <w:spacing w:before="0" w:beforeAutospacing="0" w:after="0" w:afterAutospacing="0"/>
        <w:rPr>
          <w:rFonts w:asciiTheme="minorHAnsi" w:hAnsiTheme="minorHAnsi" w:cstheme="minorHAnsi"/>
          <w:color w:val="000000"/>
        </w:rPr>
      </w:pPr>
      <w:r w:rsidRPr="001A4EB8">
        <w:rPr>
          <w:rFonts w:asciiTheme="minorHAnsi" w:hAnsiTheme="minorHAnsi" w:cstheme="minorHAnsi"/>
          <w:i/>
          <w:iCs/>
          <w:color w:val="000000"/>
        </w:rPr>
        <w:t>CHELTENHAM. - Bungalow Residence, opposite station, 5 bedrooms, sitting-room, breakfast-room, tiled kitchen and bathroom, laundry, garage, septic sewerage. £1650, terms</w:t>
      </w:r>
      <w:r>
        <w:rPr>
          <w:rFonts w:asciiTheme="minorHAnsi" w:hAnsiTheme="minorHAnsi" w:cstheme="minorHAnsi"/>
          <w:i/>
          <w:iCs/>
          <w:color w:val="000000"/>
        </w:rPr>
        <w:t>.</w:t>
      </w:r>
      <w:r>
        <w:rPr>
          <w:rFonts w:asciiTheme="minorHAnsi" w:hAnsiTheme="minorHAnsi" w:cstheme="minorHAnsi"/>
          <w:color w:val="000000"/>
          <w:vertAlign w:val="superscript"/>
        </w:rPr>
        <w:t>1</w:t>
      </w:r>
    </w:p>
    <w:p w14:paraId="10F31649" w14:textId="09DAA245" w:rsidR="00A4080B" w:rsidRDefault="00A4080B" w:rsidP="00A4080B">
      <w:pPr>
        <w:spacing w:after="0"/>
        <w:rPr>
          <w:rFonts w:cstheme="minorHAnsi"/>
          <w:sz w:val="24"/>
          <w:szCs w:val="24"/>
        </w:rPr>
      </w:pPr>
    </w:p>
    <w:p w14:paraId="5A813000" w14:textId="7DC4DEA5" w:rsidR="001A4EB8" w:rsidRDefault="001A4EB8" w:rsidP="00A4080B">
      <w:pPr>
        <w:spacing w:after="0"/>
        <w:rPr>
          <w:rFonts w:cstheme="minorHAnsi"/>
          <w:sz w:val="24"/>
          <w:szCs w:val="24"/>
        </w:rPr>
      </w:pPr>
      <w:r>
        <w:rPr>
          <w:rFonts w:cstheme="minorHAnsi"/>
          <w:sz w:val="24"/>
          <w:szCs w:val="24"/>
        </w:rPr>
        <w:t>By 1937 the Chorley family had moved to Gordon. Henry James Alder Chorley, of 4 Khartoum-avenue, Gordon, master tailor, died in 1956.</w:t>
      </w:r>
    </w:p>
    <w:p w14:paraId="58C5B17C" w14:textId="77777777" w:rsidR="001A4EB8" w:rsidRDefault="001A4EB8" w:rsidP="00A4080B">
      <w:pPr>
        <w:spacing w:after="0"/>
        <w:rPr>
          <w:rFonts w:cstheme="minorHAnsi"/>
          <w:sz w:val="24"/>
          <w:szCs w:val="24"/>
        </w:rPr>
      </w:pPr>
    </w:p>
    <w:p w14:paraId="5811AB45" w14:textId="75AFB570" w:rsidR="001A4EB8" w:rsidRDefault="001A4EB8" w:rsidP="00A4080B">
      <w:pPr>
        <w:spacing w:after="0"/>
        <w:rPr>
          <w:rFonts w:cstheme="minorHAnsi"/>
          <w:sz w:val="24"/>
          <w:szCs w:val="24"/>
        </w:rPr>
      </w:pPr>
      <w:r>
        <w:rPr>
          <w:rFonts w:cstheme="minorHAnsi"/>
          <w:sz w:val="24"/>
          <w:szCs w:val="24"/>
        </w:rPr>
        <w:t>By 1943 Frank Ernest Andrews (plumber) and Esther Minnie Andrews occupied “Hillview.”</w:t>
      </w:r>
    </w:p>
    <w:p w14:paraId="18B2BA59" w14:textId="77777777" w:rsidR="001A4EB8" w:rsidRDefault="001A4EB8" w:rsidP="00A4080B">
      <w:pPr>
        <w:spacing w:after="0"/>
        <w:rPr>
          <w:rFonts w:cstheme="minorHAnsi"/>
          <w:sz w:val="24"/>
          <w:szCs w:val="24"/>
        </w:rPr>
      </w:pPr>
    </w:p>
    <w:p w14:paraId="01B607A0" w14:textId="77777777" w:rsidR="001A4EB8" w:rsidRPr="00413A72" w:rsidRDefault="001A4EB8" w:rsidP="001A4EB8">
      <w:pPr>
        <w:spacing w:after="0"/>
        <w:rPr>
          <w:b/>
          <w:bCs/>
          <w:sz w:val="24"/>
          <w:szCs w:val="24"/>
        </w:rPr>
      </w:pPr>
      <w:bookmarkStart w:id="0" w:name="_Hlk141821099"/>
      <w:r w:rsidRPr="00413A72">
        <w:rPr>
          <w:b/>
          <w:bCs/>
          <w:sz w:val="24"/>
          <w:szCs w:val="24"/>
        </w:rPr>
        <w:t>Bibliography:</w:t>
      </w:r>
    </w:p>
    <w:p w14:paraId="3F4F39BA" w14:textId="4300214D" w:rsidR="001A4EB8" w:rsidRPr="00413A72" w:rsidRDefault="001A4EB8" w:rsidP="001A4EB8">
      <w:pPr>
        <w:spacing w:after="0"/>
        <w:rPr>
          <w:sz w:val="24"/>
          <w:szCs w:val="24"/>
        </w:rPr>
      </w:pPr>
      <w:r w:rsidRPr="00413A72">
        <w:rPr>
          <w:sz w:val="24"/>
          <w:szCs w:val="24"/>
          <w:vertAlign w:val="superscript"/>
        </w:rPr>
        <w:t>1</w:t>
      </w:r>
      <w:r w:rsidRPr="00413A72">
        <w:rPr>
          <w:sz w:val="24"/>
          <w:szCs w:val="24"/>
        </w:rPr>
        <w:t xml:space="preserve"> </w:t>
      </w:r>
      <w:r>
        <w:rPr>
          <w:sz w:val="24"/>
          <w:szCs w:val="24"/>
        </w:rPr>
        <w:t>Sydney Morning Herald, 20</w:t>
      </w:r>
      <w:r w:rsidRPr="001A4EB8">
        <w:rPr>
          <w:sz w:val="24"/>
          <w:szCs w:val="24"/>
          <w:vertAlign w:val="superscript"/>
        </w:rPr>
        <w:t>th</w:t>
      </w:r>
      <w:r>
        <w:rPr>
          <w:sz w:val="24"/>
          <w:szCs w:val="24"/>
        </w:rPr>
        <w:t xml:space="preserve"> June 1936</w:t>
      </w:r>
    </w:p>
    <w:p w14:paraId="5D665BAE" w14:textId="77777777" w:rsidR="001A4EB8" w:rsidRDefault="001A4EB8" w:rsidP="001A4EB8">
      <w:pPr>
        <w:spacing w:after="0"/>
        <w:rPr>
          <w:sz w:val="24"/>
          <w:szCs w:val="24"/>
        </w:rPr>
      </w:pPr>
    </w:p>
    <w:p w14:paraId="3AD7FB27" w14:textId="77777777" w:rsidR="001A4EB8" w:rsidRDefault="001A4EB8" w:rsidP="001A4EB8">
      <w:pPr>
        <w:spacing w:after="0"/>
        <w:rPr>
          <w:b/>
          <w:bCs/>
          <w:sz w:val="24"/>
          <w:szCs w:val="24"/>
        </w:rPr>
      </w:pPr>
      <w:bookmarkStart w:id="1" w:name="_Hlk142068877"/>
      <w:r>
        <w:rPr>
          <w:b/>
          <w:bCs/>
          <w:sz w:val="24"/>
          <w:szCs w:val="24"/>
        </w:rPr>
        <w:lastRenderedPageBreak/>
        <w:t>Resources available (varies):</w:t>
      </w:r>
    </w:p>
    <w:p w14:paraId="0ACAD1F3" w14:textId="77777777" w:rsidR="001A4EB8" w:rsidRDefault="001A4EB8" w:rsidP="001A4EB8">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8" w:history="1">
        <w:r>
          <w:rPr>
            <w:rStyle w:val="Hyperlink"/>
            <w:sz w:val="24"/>
            <w:szCs w:val="24"/>
          </w:rPr>
          <w:t>Sands Postal Directory | City of Sydney Archives (nsw.gov.au)</w:t>
        </w:r>
      </w:hyperlink>
    </w:p>
    <w:p w14:paraId="21E51565" w14:textId="77777777" w:rsidR="001A4EB8" w:rsidRDefault="001A4EB8" w:rsidP="001A4EB8">
      <w:pPr>
        <w:pStyle w:val="ListParagraph"/>
        <w:numPr>
          <w:ilvl w:val="0"/>
          <w:numId w:val="1"/>
        </w:numPr>
        <w:spacing w:after="0" w:line="256" w:lineRule="auto"/>
        <w:rPr>
          <w:sz w:val="24"/>
          <w:szCs w:val="24"/>
        </w:rPr>
      </w:pPr>
      <w:r>
        <w:rPr>
          <w:sz w:val="24"/>
          <w:szCs w:val="24"/>
        </w:rPr>
        <w:t xml:space="preserve">Newspaper articles – TROVE - </w:t>
      </w:r>
      <w:hyperlink r:id="rId9" w:history="1">
        <w:r>
          <w:rPr>
            <w:rStyle w:val="Hyperlink"/>
            <w:sz w:val="24"/>
            <w:szCs w:val="24"/>
          </w:rPr>
          <w:t>Search - Trove (nla.gov.au)</w:t>
        </w:r>
      </w:hyperlink>
    </w:p>
    <w:p w14:paraId="6C728D6B" w14:textId="77777777" w:rsidR="001A4EB8" w:rsidRDefault="001A4EB8" w:rsidP="001A4EB8">
      <w:pPr>
        <w:pStyle w:val="ListParagraph"/>
        <w:numPr>
          <w:ilvl w:val="0"/>
          <w:numId w:val="1"/>
        </w:numPr>
        <w:spacing w:after="0" w:line="256" w:lineRule="auto"/>
        <w:rPr>
          <w:sz w:val="24"/>
          <w:szCs w:val="24"/>
        </w:rPr>
      </w:pPr>
      <w:r>
        <w:rPr>
          <w:sz w:val="24"/>
          <w:szCs w:val="24"/>
        </w:rPr>
        <w:t xml:space="preserve">Ancestry.com (subscription only) </w:t>
      </w:r>
      <w:hyperlink r:id="rId10"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01A837E3" w14:textId="77777777" w:rsidR="001A4EB8" w:rsidRPr="00EF10DB" w:rsidRDefault="001A4EB8" w:rsidP="001A4EB8">
      <w:pPr>
        <w:pStyle w:val="ListParagraph"/>
        <w:numPr>
          <w:ilvl w:val="0"/>
          <w:numId w:val="1"/>
        </w:numPr>
        <w:spacing w:after="0" w:line="256" w:lineRule="auto"/>
        <w:rPr>
          <w:sz w:val="24"/>
          <w:szCs w:val="24"/>
        </w:rPr>
      </w:pPr>
      <w:r w:rsidRPr="00D33304">
        <w:rPr>
          <w:sz w:val="24"/>
          <w:szCs w:val="24"/>
        </w:rPr>
        <w:t xml:space="preserve">N.S.W. Births, Deaths &amp; Marriages </w:t>
      </w:r>
      <w:hyperlink r:id="rId11" w:history="1">
        <w:r>
          <w:rPr>
            <w:rStyle w:val="Hyperlink"/>
          </w:rPr>
          <w:t>Family history search | NSW Government</w:t>
        </w:r>
      </w:hyperlink>
      <w:r>
        <w:t xml:space="preserve"> (QLD &amp; Victoria also obtainable online)</w:t>
      </w:r>
    </w:p>
    <w:p w14:paraId="2D74B63D" w14:textId="77777777" w:rsidR="001A4EB8" w:rsidRPr="00EF10DB" w:rsidRDefault="001A4EB8" w:rsidP="001A4EB8">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2" w:history="1">
        <w:r>
          <w:rPr>
            <w:rStyle w:val="Hyperlink"/>
          </w:rPr>
          <w:t>Heritage | Hornsby Shire Council (nsw.gov.au)</w:t>
        </w:r>
      </w:hyperlink>
    </w:p>
    <w:p w14:paraId="71801388" w14:textId="77777777" w:rsidR="001A4EB8" w:rsidRDefault="001A4EB8" w:rsidP="001A4EB8">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597A37C9" w14:textId="77777777" w:rsidR="001A4EB8" w:rsidRDefault="001A4EB8" w:rsidP="001A4EB8">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40BB077D" w14:textId="77777777" w:rsidR="001A4EB8" w:rsidRPr="008708CA" w:rsidRDefault="001A4EB8" w:rsidP="001A4EB8">
      <w:pPr>
        <w:pStyle w:val="ListParagraph"/>
        <w:numPr>
          <w:ilvl w:val="0"/>
          <w:numId w:val="1"/>
        </w:numPr>
        <w:spacing w:after="0" w:line="256" w:lineRule="auto"/>
        <w:rPr>
          <w:rStyle w:val="Hyperlink"/>
          <w:color w:val="auto"/>
          <w:sz w:val="24"/>
          <w:szCs w:val="24"/>
          <w:u w:val="none"/>
        </w:rPr>
      </w:pPr>
      <w:r>
        <w:rPr>
          <w:sz w:val="24"/>
          <w:szCs w:val="24"/>
        </w:rPr>
        <w:t xml:space="preserve">Australian War Museum website </w:t>
      </w:r>
      <w:hyperlink r:id="rId13" w:history="1">
        <w:r>
          <w:rPr>
            <w:rStyle w:val="Hyperlink"/>
          </w:rPr>
          <w:t>Home | Australian War Memorial (awm.gov.au)</w:t>
        </w:r>
      </w:hyperlink>
    </w:p>
    <w:p w14:paraId="3B72A003" w14:textId="77777777" w:rsidR="008708CA" w:rsidRPr="00D27739" w:rsidRDefault="008708CA" w:rsidP="008708CA">
      <w:pPr>
        <w:pStyle w:val="ListParagraph"/>
        <w:numPr>
          <w:ilvl w:val="0"/>
          <w:numId w:val="1"/>
        </w:numPr>
        <w:spacing w:after="0" w:line="256" w:lineRule="auto"/>
        <w:rPr>
          <w:sz w:val="24"/>
          <w:szCs w:val="24"/>
        </w:rPr>
      </w:pPr>
      <w:r>
        <w:rPr>
          <w:sz w:val="24"/>
          <w:szCs w:val="24"/>
        </w:rPr>
        <w:t xml:space="preserve">Beecroft and Cheltenham History Group website </w:t>
      </w:r>
      <w:hyperlink r:id="rId14" w:history="1">
        <w:r>
          <w:rPr>
            <w:rStyle w:val="Hyperlink"/>
          </w:rPr>
          <w:t>Beecroft and Cheltenham History - Beecroft Cheltenham History Group (bchg.org.au)</w:t>
        </w:r>
      </w:hyperlink>
    </w:p>
    <w:p w14:paraId="620BBAB9" w14:textId="77777777" w:rsidR="008708CA" w:rsidRPr="005456A1" w:rsidRDefault="008708CA" w:rsidP="008708CA">
      <w:pPr>
        <w:pStyle w:val="ListParagraph"/>
        <w:spacing w:after="0" w:line="256" w:lineRule="auto"/>
        <w:ind w:left="1080"/>
        <w:rPr>
          <w:sz w:val="24"/>
          <w:szCs w:val="24"/>
        </w:rPr>
      </w:pPr>
    </w:p>
    <w:bookmarkEnd w:id="0"/>
    <w:bookmarkEnd w:id="3"/>
    <w:bookmarkEnd w:id="4"/>
    <w:p w14:paraId="621B2EB5" w14:textId="77777777" w:rsidR="001A4EB8" w:rsidRDefault="001A4EB8" w:rsidP="001A4EB8">
      <w:pPr>
        <w:pStyle w:val="ListParagraph"/>
        <w:spacing w:after="0" w:line="256" w:lineRule="auto"/>
        <w:ind w:left="1080"/>
        <w:rPr>
          <w:sz w:val="24"/>
          <w:szCs w:val="24"/>
        </w:rPr>
      </w:pPr>
    </w:p>
    <w:p w14:paraId="6EB424D5" w14:textId="77777777" w:rsidR="001A4EB8" w:rsidRDefault="001A4EB8" w:rsidP="00A4080B">
      <w:pPr>
        <w:spacing w:after="0"/>
        <w:rPr>
          <w:rFonts w:cstheme="minorHAnsi"/>
          <w:sz w:val="24"/>
          <w:szCs w:val="24"/>
        </w:rPr>
      </w:pPr>
    </w:p>
    <w:p w14:paraId="64DC34DC" w14:textId="1D1D7F72" w:rsidR="00A4080B" w:rsidRDefault="00A4080B" w:rsidP="00D464F2">
      <w:pPr>
        <w:spacing w:after="0"/>
        <w:jc w:val="both"/>
        <w:rPr>
          <w:rFonts w:cstheme="minorHAnsi"/>
          <w:sz w:val="24"/>
          <w:szCs w:val="24"/>
        </w:rPr>
      </w:pPr>
    </w:p>
    <w:p w14:paraId="50909C6A" w14:textId="77777777" w:rsidR="00C442BB" w:rsidRDefault="00C442BB" w:rsidP="00D464F2">
      <w:pPr>
        <w:spacing w:after="0"/>
        <w:jc w:val="both"/>
        <w:rPr>
          <w:rFonts w:cstheme="minorHAnsi"/>
          <w:sz w:val="24"/>
          <w:szCs w:val="24"/>
        </w:rPr>
      </w:pPr>
    </w:p>
    <w:p w14:paraId="24002F49" w14:textId="77777777" w:rsidR="00C442BB" w:rsidRDefault="00C442BB" w:rsidP="00D464F2">
      <w:pPr>
        <w:spacing w:after="0"/>
        <w:jc w:val="both"/>
        <w:rPr>
          <w:rFonts w:cstheme="minorHAnsi"/>
          <w:sz w:val="24"/>
          <w:szCs w:val="24"/>
        </w:rPr>
      </w:pPr>
    </w:p>
    <w:p w14:paraId="380DD22F" w14:textId="77777777" w:rsidR="00C442BB" w:rsidRDefault="00C442BB" w:rsidP="00D464F2">
      <w:pPr>
        <w:spacing w:after="0"/>
        <w:jc w:val="both"/>
        <w:rPr>
          <w:rFonts w:cstheme="minorHAnsi"/>
          <w:sz w:val="24"/>
          <w:szCs w:val="24"/>
        </w:rPr>
      </w:pPr>
    </w:p>
    <w:p w14:paraId="496DA0F5" w14:textId="77777777" w:rsidR="00C442BB" w:rsidRDefault="00C442BB" w:rsidP="00D464F2">
      <w:pPr>
        <w:spacing w:after="0"/>
        <w:jc w:val="both"/>
        <w:rPr>
          <w:rFonts w:cstheme="minorHAnsi"/>
          <w:sz w:val="24"/>
          <w:szCs w:val="24"/>
        </w:rPr>
      </w:pPr>
    </w:p>
    <w:p w14:paraId="1B4F96FB" w14:textId="77777777" w:rsidR="00C442BB" w:rsidRPr="009E49B7" w:rsidRDefault="00C442BB" w:rsidP="00D464F2">
      <w:pPr>
        <w:spacing w:after="0"/>
        <w:jc w:val="both"/>
        <w:rPr>
          <w:rFonts w:cstheme="minorHAnsi"/>
          <w:sz w:val="24"/>
          <w:szCs w:val="24"/>
        </w:rPr>
      </w:pPr>
    </w:p>
    <w:sectPr w:rsidR="00C442BB" w:rsidRPr="009E49B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2A8B" w14:textId="77777777" w:rsidR="00CE02D0" w:rsidRDefault="00CE02D0" w:rsidP="006B757E">
      <w:pPr>
        <w:spacing w:after="0" w:line="240" w:lineRule="auto"/>
      </w:pPr>
      <w:r>
        <w:separator/>
      </w:r>
    </w:p>
  </w:endnote>
  <w:endnote w:type="continuationSeparator" w:id="0">
    <w:p w14:paraId="1F988BC5" w14:textId="77777777" w:rsidR="00CE02D0" w:rsidRDefault="00CE02D0" w:rsidP="006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01049"/>
      <w:docPartObj>
        <w:docPartGallery w:val="Page Numbers (Bottom of Page)"/>
        <w:docPartUnique/>
      </w:docPartObj>
    </w:sdtPr>
    <w:sdtEndPr>
      <w:rPr>
        <w:noProof/>
      </w:rPr>
    </w:sdtEndPr>
    <w:sdtContent>
      <w:p w14:paraId="7809CF5F" w14:textId="22DE40AC" w:rsidR="006B757E" w:rsidRDefault="006B7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77B8B" w14:textId="77777777" w:rsidR="006B757E" w:rsidRDefault="006B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37CE" w14:textId="77777777" w:rsidR="00CE02D0" w:rsidRDefault="00CE02D0" w:rsidP="006B757E">
      <w:pPr>
        <w:spacing w:after="0" w:line="240" w:lineRule="auto"/>
      </w:pPr>
      <w:r>
        <w:separator/>
      </w:r>
    </w:p>
  </w:footnote>
  <w:footnote w:type="continuationSeparator" w:id="0">
    <w:p w14:paraId="6C7995FF" w14:textId="77777777" w:rsidR="00CE02D0" w:rsidRDefault="00CE02D0" w:rsidP="006B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0555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DD"/>
    <w:rsid w:val="00045D29"/>
    <w:rsid w:val="00101960"/>
    <w:rsid w:val="001A4EB8"/>
    <w:rsid w:val="00292A15"/>
    <w:rsid w:val="0044726C"/>
    <w:rsid w:val="005F35D1"/>
    <w:rsid w:val="006B757E"/>
    <w:rsid w:val="00784B5B"/>
    <w:rsid w:val="007D57AA"/>
    <w:rsid w:val="008074AF"/>
    <w:rsid w:val="008708CA"/>
    <w:rsid w:val="008C63BB"/>
    <w:rsid w:val="008F48D5"/>
    <w:rsid w:val="0099426B"/>
    <w:rsid w:val="009A008C"/>
    <w:rsid w:val="009D1070"/>
    <w:rsid w:val="00A11948"/>
    <w:rsid w:val="00A4080B"/>
    <w:rsid w:val="00B2693C"/>
    <w:rsid w:val="00B50373"/>
    <w:rsid w:val="00C442BB"/>
    <w:rsid w:val="00CC7735"/>
    <w:rsid w:val="00CE02D0"/>
    <w:rsid w:val="00D464F2"/>
    <w:rsid w:val="00D510DD"/>
    <w:rsid w:val="00D70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5463"/>
  <w15:chartTrackingRefBased/>
  <w15:docId w15:val="{5E187194-5520-43AC-8E45-950581A6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E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A4EB8"/>
    <w:pPr>
      <w:ind w:left="720"/>
      <w:contextualSpacing/>
    </w:pPr>
  </w:style>
  <w:style w:type="character" w:styleId="Hyperlink">
    <w:name w:val="Hyperlink"/>
    <w:basedOn w:val="DefaultParagraphFont"/>
    <w:uiPriority w:val="99"/>
    <w:semiHidden/>
    <w:unhideWhenUsed/>
    <w:rsid w:val="001A4EB8"/>
    <w:rPr>
      <w:color w:val="0000FF"/>
      <w:u w:val="single"/>
    </w:rPr>
  </w:style>
  <w:style w:type="paragraph" w:styleId="Header">
    <w:name w:val="header"/>
    <w:basedOn w:val="Normal"/>
    <w:link w:val="HeaderChar"/>
    <w:uiPriority w:val="99"/>
    <w:unhideWhenUsed/>
    <w:rsid w:val="006B7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7E"/>
    <w:rPr>
      <w:kern w:val="0"/>
      <w14:ligatures w14:val="none"/>
    </w:rPr>
  </w:style>
  <w:style w:type="paragraph" w:styleId="Footer">
    <w:name w:val="footer"/>
    <w:basedOn w:val="Normal"/>
    <w:link w:val="FooterChar"/>
    <w:uiPriority w:val="99"/>
    <w:unhideWhenUsed/>
    <w:rsid w:val="006B7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ityofsydney.nsw.gov.au/nodes/view/495003" TargetMode="External"/><Relationship Id="rId13" Type="http://schemas.openxmlformats.org/officeDocument/2006/relationships/hyperlink" Target="https://www.awm.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rnsby.nsw.gov.au/property/build/herit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family-and-relationships/family-history-sear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cestry.com.au/" TargetMode="External"/><Relationship Id="rId4" Type="http://schemas.openxmlformats.org/officeDocument/2006/relationships/webSettings" Target="webSettings.xml"/><Relationship Id="rId9" Type="http://schemas.openxmlformats.org/officeDocument/2006/relationships/hyperlink" Target="https://trove.nla.gov.au/search/advanced/category/newspapers" TargetMode="External"/><Relationship Id="rId14" Type="http://schemas.openxmlformats.org/officeDocument/2006/relationships/hyperlink" Target="https://bch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11</cp:revision>
  <dcterms:created xsi:type="dcterms:W3CDTF">2023-09-04T12:05:00Z</dcterms:created>
  <dcterms:modified xsi:type="dcterms:W3CDTF">2023-10-18T11:28:00Z</dcterms:modified>
</cp:coreProperties>
</file>