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44B0A" w14:textId="77777777" w:rsidR="000635D6" w:rsidRPr="00AF54B1" w:rsidRDefault="000635D6" w:rsidP="000635D6">
      <w:pPr>
        <w:spacing w:after="0" w:line="240" w:lineRule="auto"/>
        <w:rPr>
          <w:b/>
          <w:bCs/>
          <w:color w:val="000000"/>
          <w:sz w:val="28"/>
          <w:szCs w:val="28"/>
          <w:u w:val="single"/>
        </w:rPr>
      </w:pPr>
      <w:r w:rsidRPr="00AF54B1">
        <w:rPr>
          <w:b/>
          <w:bCs/>
          <w:color w:val="000000"/>
          <w:sz w:val="28"/>
          <w:szCs w:val="28"/>
          <w:u w:val="single"/>
        </w:rPr>
        <w:t>69 CHELTENHAM ROAD, CHELTENHAM (“Jesmond Dene”)</w:t>
      </w:r>
    </w:p>
    <w:p w14:paraId="6D9F90C0" w14:textId="77777777" w:rsidR="000635D6" w:rsidRDefault="000635D6" w:rsidP="000635D6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14:paraId="1D8118F4" w14:textId="77777777" w:rsidR="000635D6" w:rsidRDefault="000635D6" w:rsidP="000635D6">
      <w:pPr>
        <w:spacing w:after="0" w:line="240" w:lineRule="auto"/>
        <w:rPr>
          <w:b/>
          <w:bCs/>
          <w:color w:val="000000"/>
          <w:sz w:val="24"/>
          <w:szCs w:val="24"/>
        </w:rPr>
      </w:pPr>
      <w:r w:rsidRPr="00692537">
        <w:rPr>
          <w:b/>
          <w:bCs/>
          <w:noProof/>
          <w:color w:val="000000"/>
          <w:sz w:val="24"/>
          <w:szCs w:val="24"/>
        </w:rPr>
        <w:drawing>
          <wp:inline distT="0" distB="0" distL="0" distR="0" wp14:anchorId="0CFC974F" wp14:editId="51455690">
            <wp:extent cx="4829175" cy="3171654"/>
            <wp:effectExtent l="0" t="0" r="0" b="0"/>
            <wp:docPr id="12354953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49533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32379" cy="3173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6FE36" w14:textId="629CC48E" w:rsidR="000635D6" w:rsidRPr="005F2D36" w:rsidRDefault="005F2D36" w:rsidP="000635D6">
      <w:pPr>
        <w:spacing w:after="0" w:line="240" w:lineRule="auto"/>
        <w:rPr>
          <w:color w:val="000000"/>
          <w:sz w:val="24"/>
          <w:szCs w:val="24"/>
        </w:rPr>
      </w:pPr>
      <w:r w:rsidRPr="005F2D36">
        <w:rPr>
          <w:color w:val="000000"/>
          <w:sz w:val="24"/>
          <w:szCs w:val="24"/>
        </w:rPr>
        <w:t>Lot 1 DP 934825 &amp; Lot 1 DP 973617</w:t>
      </w:r>
    </w:p>
    <w:p w14:paraId="71073C2B" w14:textId="77777777" w:rsidR="005F2D36" w:rsidRPr="005F2D36" w:rsidRDefault="005F2D36" w:rsidP="000635D6">
      <w:pPr>
        <w:spacing w:after="0" w:line="240" w:lineRule="auto"/>
        <w:rPr>
          <w:color w:val="000000"/>
          <w:sz w:val="24"/>
          <w:szCs w:val="24"/>
        </w:rPr>
      </w:pPr>
    </w:p>
    <w:p w14:paraId="2D7358F3" w14:textId="1362112B" w:rsidR="000635D6" w:rsidRDefault="000635D6" w:rsidP="000635D6">
      <w:pP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Hornsby </w:t>
      </w:r>
      <w:r w:rsidR="00AC6382">
        <w:rPr>
          <w:b/>
          <w:bCs/>
          <w:color w:val="000000"/>
          <w:sz w:val="24"/>
          <w:szCs w:val="24"/>
        </w:rPr>
        <w:t xml:space="preserve">Shire </w:t>
      </w:r>
      <w:r>
        <w:rPr>
          <w:b/>
          <w:bCs/>
          <w:color w:val="000000"/>
          <w:sz w:val="24"/>
          <w:szCs w:val="24"/>
        </w:rPr>
        <w:t>Council details</w:t>
      </w:r>
    </w:p>
    <w:p w14:paraId="3D283B84" w14:textId="77777777" w:rsidR="000635D6" w:rsidRDefault="000635D6" w:rsidP="000635D6">
      <w:pP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Heritage Register: (NONE)</w:t>
      </w:r>
    </w:p>
    <w:p w14:paraId="4B801D9B" w14:textId="77777777" w:rsidR="000635D6" w:rsidRDefault="000635D6" w:rsidP="000635D6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14:paraId="59BB3B42" w14:textId="77777777" w:rsidR="005A460B" w:rsidRDefault="005A460B" w:rsidP="005A460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Part of Beecroft &amp; Cheltenham – Land for Sale Subdivision 1906</w:t>
      </w:r>
    </w:p>
    <w:p w14:paraId="33979851" w14:textId="77777777" w:rsidR="005A460B" w:rsidRDefault="005A460B" w:rsidP="000635D6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14:paraId="014646C7" w14:textId="0428CFDC" w:rsidR="0044726C" w:rsidRDefault="000635D6" w:rsidP="000635D6">
      <w:pPr>
        <w:spacing w:after="0"/>
        <w:rPr>
          <w:sz w:val="24"/>
          <w:szCs w:val="24"/>
        </w:rPr>
      </w:pPr>
      <w:r>
        <w:rPr>
          <w:sz w:val="24"/>
          <w:szCs w:val="24"/>
        </w:rPr>
        <w:t>“Jesmond Dene” is named after a public park in Newcastle upon Tyne, England, laid out in the 1860’s.  In north-east England, valleys are commonly known as denes, with the name Jesmond meaning ‘mouth of the Ouseburn’ (a nearby small river).</w:t>
      </w:r>
    </w:p>
    <w:p w14:paraId="42AC704A" w14:textId="4676D691" w:rsidR="00EF4B10" w:rsidRDefault="00EF4B10" w:rsidP="000635D6">
      <w:pPr>
        <w:spacing w:after="0"/>
        <w:rPr>
          <w:sz w:val="24"/>
          <w:szCs w:val="24"/>
        </w:rPr>
      </w:pPr>
      <w:r>
        <w:rPr>
          <w:sz w:val="24"/>
          <w:szCs w:val="24"/>
        </w:rPr>
        <w:t>There was also the holy well of Jesmond Dene in Northumberland.</w:t>
      </w:r>
    </w:p>
    <w:p w14:paraId="515C0A7A" w14:textId="77777777" w:rsidR="00EF4B10" w:rsidRDefault="00EF4B10" w:rsidP="000635D6">
      <w:pPr>
        <w:spacing w:after="0"/>
        <w:rPr>
          <w:sz w:val="24"/>
          <w:szCs w:val="24"/>
        </w:rPr>
      </w:pPr>
    </w:p>
    <w:p w14:paraId="62FF5D6E" w14:textId="0CDA6BA0" w:rsidR="00EF4B10" w:rsidRDefault="00EF4B10" w:rsidP="000635D6">
      <w:pP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In 1913 the house was occupied by </w:t>
      </w:r>
      <w:r w:rsidRPr="0029111E">
        <w:rPr>
          <w:color w:val="000000"/>
          <w:sz w:val="24"/>
          <w:szCs w:val="24"/>
        </w:rPr>
        <w:t>Charles William Peacock</w:t>
      </w:r>
      <w:r>
        <w:rPr>
          <w:color w:val="000000"/>
          <w:sz w:val="24"/>
          <w:szCs w:val="24"/>
        </w:rPr>
        <w:t xml:space="preserve"> (clerk) &amp;</w:t>
      </w:r>
      <w:r w:rsidRPr="0029111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Fanny Peacock.</w:t>
      </w:r>
    </w:p>
    <w:p w14:paraId="18598DD5" w14:textId="47308C2A" w:rsidR="00EF4B10" w:rsidRPr="00D732DF" w:rsidRDefault="00EF4B10" w:rsidP="000635D6">
      <w:pPr>
        <w:spacing w:after="0"/>
        <w:rPr>
          <w:i/>
          <w:iCs/>
          <w:color w:val="000000"/>
          <w:sz w:val="24"/>
          <w:szCs w:val="24"/>
        </w:rPr>
      </w:pPr>
      <w:bookmarkStart w:id="0" w:name="_Hlk143803304"/>
      <w:r w:rsidRPr="00D732DF">
        <w:rPr>
          <w:i/>
          <w:iCs/>
          <w:color w:val="000000"/>
          <w:sz w:val="24"/>
          <w:szCs w:val="24"/>
        </w:rPr>
        <w:t>[Charles W. Peacock married Fanny Warren in 1895, in the district of Burwood</w:t>
      </w:r>
      <w:r w:rsidR="00D732DF" w:rsidRPr="00D732DF">
        <w:rPr>
          <w:i/>
          <w:iCs/>
          <w:color w:val="000000"/>
          <w:sz w:val="24"/>
          <w:szCs w:val="24"/>
        </w:rPr>
        <w:t>]</w:t>
      </w:r>
    </w:p>
    <w:bookmarkEnd w:id="0"/>
    <w:p w14:paraId="79CEC44F" w14:textId="77777777" w:rsidR="00D732DF" w:rsidRDefault="00D732DF" w:rsidP="000635D6">
      <w:pPr>
        <w:spacing w:after="0"/>
        <w:rPr>
          <w:sz w:val="24"/>
          <w:szCs w:val="24"/>
        </w:rPr>
      </w:pPr>
    </w:p>
    <w:p w14:paraId="612730B7" w14:textId="19F65664" w:rsidR="004A4EAC" w:rsidRPr="004A4EAC" w:rsidRDefault="004A4EAC" w:rsidP="000635D6">
      <w:pPr>
        <w:spacing w:after="0"/>
        <w:rPr>
          <w:sz w:val="24"/>
          <w:szCs w:val="24"/>
          <w:highlight w:val="yellow"/>
        </w:rPr>
      </w:pPr>
      <w:r w:rsidRPr="004A4EAC">
        <w:rPr>
          <w:sz w:val="24"/>
          <w:szCs w:val="24"/>
          <w:highlight w:val="yellow"/>
        </w:rPr>
        <w:t>Sands Directories 1915-1932/33 Chas. W. Peacock “Jesmond Dene”</w:t>
      </w:r>
    </w:p>
    <w:p w14:paraId="5B4309DD" w14:textId="595C8088" w:rsidR="004A4EAC" w:rsidRDefault="004A4EAC" w:rsidP="000635D6">
      <w:pPr>
        <w:spacing w:after="0"/>
        <w:rPr>
          <w:sz w:val="24"/>
          <w:szCs w:val="24"/>
        </w:rPr>
      </w:pPr>
      <w:r w:rsidRPr="004A4EAC">
        <w:rPr>
          <w:sz w:val="24"/>
          <w:szCs w:val="24"/>
          <w:highlight w:val="yellow"/>
        </w:rPr>
        <w:t>Electoral Roll 1933: Fanny Peacock No. 69</w:t>
      </w:r>
    </w:p>
    <w:p w14:paraId="5ABA5E29" w14:textId="77777777" w:rsidR="004A4EAC" w:rsidRDefault="004A4EAC" w:rsidP="000635D6">
      <w:pPr>
        <w:spacing w:after="0"/>
        <w:rPr>
          <w:sz w:val="24"/>
          <w:szCs w:val="24"/>
        </w:rPr>
      </w:pPr>
    </w:p>
    <w:p w14:paraId="046AACB0" w14:textId="77D15184" w:rsidR="00D732DF" w:rsidRDefault="00D732DF" w:rsidP="000635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1929 Charles Peacock died at his residence, “Jesmond Dene,” aged 62 years, leaving a widow (Fanny), and two children, Marjorie (wife of Dr. Murray of the Quarantine Department, Brisbane, and Millicent </w:t>
      </w:r>
      <w:r w:rsidR="00B657B8">
        <w:rPr>
          <w:sz w:val="24"/>
          <w:szCs w:val="24"/>
        </w:rPr>
        <w:t xml:space="preserve">Helena </w:t>
      </w:r>
      <w:r>
        <w:rPr>
          <w:sz w:val="24"/>
          <w:szCs w:val="24"/>
        </w:rPr>
        <w:t>(Millie) Peacock.</w:t>
      </w:r>
    </w:p>
    <w:p w14:paraId="7291639D" w14:textId="48B3F944" w:rsidR="00D732DF" w:rsidRDefault="00D732DF" w:rsidP="000635D6">
      <w:pPr>
        <w:spacing w:after="0"/>
        <w:rPr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He</w:t>
      </w:r>
      <w:r w:rsidRPr="001454CE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was born in Yorkshire and came to Australia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about 1890</w:t>
      </w:r>
      <w:r w:rsidRPr="001454CE">
        <w:rPr>
          <w:rFonts w:eastAsia="Times New Roman" w:cstheme="minorHAnsi"/>
          <w:color w:val="000000"/>
          <w:sz w:val="24"/>
          <w:szCs w:val="24"/>
          <w:lang w:eastAsia="en-AU"/>
        </w:rPr>
        <w:t xml:space="preserve">. He Joined the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clerical</w:t>
      </w:r>
      <w:r w:rsidRPr="001454CE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staff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of Sydney University </w:t>
      </w:r>
      <w:r w:rsidRPr="001454CE">
        <w:rPr>
          <w:rFonts w:eastAsia="Times New Roman" w:cstheme="minorHAnsi"/>
          <w:color w:val="000000"/>
          <w:sz w:val="24"/>
          <w:szCs w:val="24"/>
          <w:lang w:eastAsia="en-AU"/>
        </w:rPr>
        <w:t xml:space="preserve">in 1902 and retired in 1928. In 1927 he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had </w:t>
      </w:r>
      <w:r w:rsidRPr="001454CE">
        <w:rPr>
          <w:rFonts w:eastAsia="Times New Roman" w:cstheme="minorHAnsi"/>
          <w:color w:val="000000"/>
          <w:sz w:val="24"/>
          <w:szCs w:val="24"/>
          <w:lang w:eastAsia="en-AU"/>
        </w:rPr>
        <w:t xml:space="preserve">visited England but after an absence of eight months returned to his home at Cheltenham in ill-health. </w:t>
      </w:r>
    </w:p>
    <w:p w14:paraId="0960CA65" w14:textId="77777777" w:rsidR="00D732DF" w:rsidRDefault="00D732DF" w:rsidP="000635D6">
      <w:pPr>
        <w:spacing w:after="0"/>
        <w:rPr>
          <w:sz w:val="24"/>
          <w:szCs w:val="24"/>
        </w:rPr>
      </w:pPr>
    </w:p>
    <w:p w14:paraId="61BBE7B3" w14:textId="39D3023E" w:rsidR="00D732DF" w:rsidRDefault="00D732DF" w:rsidP="000635D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 1949 Fanny Peacock and </w:t>
      </w:r>
      <w:r w:rsidR="00B657B8">
        <w:rPr>
          <w:sz w:val="24"/>
          <w:szCs w:val="24"/>
        </w:rPr>
        <w:t xml:space="preserve">her daughter </w:t>
      </w:r>
      <w:r>
        <w:rPr>
          <w:sz w:val="24"/>
          <w:szCs w:val="24"/>
        </w:rPr>
        <w:t xml:space="preserve">Millie </w:t>
      </w:r>
      <w:r w:rsidR="00B657B8">
        <w:rPr>
          <w:sz w:val="24"/>
          <w:szCs w:val="24"/>
        </w:rPr>
        <w:t xml:space="preserve">Peacock </w:t>
      </w:r>
      <w:r>
        <w:rPr>
          <w:sz w:val="24"/>
          <w:szCs w:val="24"/>
        </w:rPr>
        <w:t xml:space="preserve">(typist) </w:t>
      </w:r>
      <w:r w:rsidR="00B657B8">
        <w:rPr>
          <w:sz w:val="24"/>
          <w:szCs w:val="24"/>
        </w:rPr>
        <w:t>were still living at “Jesmond Dene.”</w:t>
      </w:r>
    </w:p>
    <w:p w14:paraId="79B41FC7" w14:textId="77777777" w:rsidR="00B657B8" w:rsidRDefault="00B657B8" w:rsidP="000635D6">
      <w:pPr>
        <w:spacing w:after="0"/>
        <w:rPr>
          <w:sz w:val="24"/>
          <w:szCs w:val="24"/>
        </w:rPr>
      </w:pPr>
    </w:p>
    <w:p w14:paraId="488496B9" w14:textId="6D5F2BF2" w:rsidR="00E81C6B" w:rsidRPr="00E81C6B" w:rsidRDefault="00E81C6B" w:rsidP="000635D6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house was last sold in 2013.</w:t>
      </w:r>
      <w:r>
        <w:rPr>
          <w:sz w:val="24"/>
          <w:szCs w:val="24"/>
          <w:vertAlign w:val="superscript"/>
        </w:rPr>
        <w:t>1</w:t>
      </w:r>
    </w:p>
    <w:p w14:paraId="7D6C4DE2" w14:textId="77777777" w:rsidR="00E81C6B" w:rsidRDefault="00E81C6B" w:rsidP="000635D6">
      <w:pPr>
        <w:spacing w:after="0"/>
        <w:rPr>
          <w:sz w:val="24"/>
          <w:szCs w:val="24"/>
        </w:rPr>
      </w:pPr>
    </w:p>
    <w:p w14:paraId="1703585A" w14:textId="77777777" w:rsidR="00E81C6B" w:rsidRDefault="00E81C6B" w:rsidP="000635D6">
      <w:pPr>
        <w:spacing w:after="0"/>
        <w:rPr>
          <w:sz w:val="24"/>
          <w:szCs w:val="24"/>
        </w:rPr>
      </w:pPr>
    </w:p>
    <w:p w14:paraId="4BFBE860" w14:textId="77777777" w:rsidR="00E81C6B" w:rsidRDefault="00E81C6B" w:rsidP="000635D6">
      <w:pPr>
        <w:spacing w:after="0"/>
        <w:rPr>
          <w:sz w:val="24"/>
          <w:szCs w:val="24"/>
        </w:rPr>
      </w:pPr>
    </w:p>
    <w:p w14:paraId="36F99B98" w14:textId="1DF95FA1" w:rsidR="00B657B8" w:rsidRDefault="00B657B8" w:rsidP="00B657B8">
      <w:pPr>
        <w:spacing w:after="0"/>
        <w:rPr>
          <w:b/>
          <w:bCs/>
          <w:sz w:val="24"/>
          <w:szCs w:val="24"/>
        </w:rPr>
      </w:pPr>
      <w:bookmarkStart w:id="1" w:name="_Hlk141821099"/>
      <w:r w:rsidRPr="00413A72">
        <w:rPr>
          <w:b/>
          <w:bCs/>
          <w:sz w:val="24"/>
          <w:szCs w:val="24"/>
        </w:rPr>
        <w:t>Bibliography:</w:t>
      </w:r>
    </w:p>
    <w:p w14:paraId="746E4C6A" w14:textId="7FCFE96F" w:rsidR="00E81C6B" w:rsidRDefault="00E81C6B" w:rsidP="00B657B8">
      <w:pPr>
        <w:spacing w:after="0"/>
      </w:pPr>
      <w:r w:rsidRPr="00E81C6B">
        <w:rPr>
          <w:sz w:val="24"/>
          <w:szCs w:val="24"/>
          <w:vertAlign w:val="superscript"/>
        </w:rPr>
        <w:t>1</w:t>
      </w:r>
      <w:r w:rsidRPr="00E81C6B">
        <w:rPr>
          <w:sz w:val="24"/>
          <w:szCs w:val="24"/>
        </w:rPr>
        <w:t xml:space="preserve"> </w:t>
      </w:r>
      <w:hyperlink r:id="rId8" w:history="1">
        <w:r>
          <w:rPr>
            <w:rStyle w:val="Hyperlink"/>
          </w:rPr>
          <w:t>69 Cheltenham Road, Cheltenham, NSW 2119 - Property Details (realestate.com.au)</w:t>
        </w:r>
      </w:hyperlink>
    </w:p>
    <w:p w14:paraId="2D250EAF" w14:textId="77777777" w:rsidR="00E81C6B" w:rsidRPr="00E81C6B" w:rsidRDefault="00E81C6B" w:rsidP="00B657B8">
      <w:pPr>
        <w:spacing w:after="0"/>
        <w:rPr>
          <w:sz w:val="24"/>
          <w:szCs w:val="24"/>
        </w:rPr>
      </w:pPr>
    </w:p>
    <w:p w14:paraId="20D2F9A7" w14:textId="77777777" w:rsidR="00B657B8" w:rsidRDefault="00B657B8" w:rsidP="00B657B8">
      <w:pPr>
        <w:spacing w:after="0"/>
        <w:rPr>
          <w:sz w:val="24"/>
          <w:szCs w:val="24"/>
        </w:rPr>
      </w:pPr>
    </w:p>
    <w:p w14:paraId="58C03091" w14:textId="77777777" w:rsidR="00B657B8" w:rsidRDefault="00B657B8" w:rsidP="00B657B8">
      <w:pPr>
        <w:spacing w:after="0"/>
        <w:rPr>
          <w:b/>
          <w:bCs/>
          <w:sz w:val="24"/>
          <w:szCs w:val="24"/>
        </w:rPr>
      </w:pPr>
      <w:bookmarkStart w:id="2" w:name="_Hlk142068877"/>
      <w:r>
        <w:rPr>
          <w:b/>
          <w:bCs/>
          <w:sz w:val="24"/>
          <w:szCs w:val="24"/>
        </w:rPr>
        <w:t>Resources available (varies):</w:t>
      </w:r>
    </w:p>
    <w:p w14:paraId="60140DA8" w14:textId="77777777" w:rsidR="00B657B8" w:rsidRDefault="00B657B8" w:rsidP="00B657B8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3" w:name="_Hlk142068807"/>
      <w:bookmarkStart w:id="4" w:name="_Hlk142068346"/>
      <w:r>
        <w:rPr>
          <w:sz w:val="24"/>
          <w:szCs w:val="24"/>
        </w:rPr>
        <w:t xml:space="preserve">Sands Directories 1858-1933 City of Sydney </w:t>
      </w:r>
      <w:hyperlink r:id="rId9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7C5CBDD8" w14:textId="77777777" w:rsidR="00B657B8" w:rsidRDefault="00B657B8" w:rsidP="00B657B8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10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0CEC032E" w14:textId="77777777" w:rsidR="00B657B8" w:rsidRDefault="00B657B8" w:rsidP="00B657B8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1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5542AAFD" w14:textId="77777777" w:rsidR="00B657B8" w:rsidRPr="00EF10DB" w:rsidRDefault="00B657B8" w:rsidP="00B657B8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2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79A69D59" w14:textId="77777777" w:rsidR="00B657B8" w:rsidRPr="00EF10DB" w:rsidRDefault="00B657B8" w:rsidP="00B657B8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3" w:history="1">
        <w:r>
          <w:rPr>
            <w:rStyle w:val="Hyperlink"/>
          </w:rPr>
          <w:t>Heritage | Hornsby Shire Council (nsw.gov.au)</w:t>
        </w:r>
      </w:hyperlink>
    </w:p>
    <w:p w14:paraId="07EF5FB0" w14:textId="77777777" w:rsidR="00B657B8" w:rsidRDefault="00B657B8" w:rsidP="00B657B8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5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2"/>
      <w:bookmarkEnd w:id="3"/>
      <w:r>
        <w:rPr>
          <w:sz w:val="24"/>
          <w:szCs w:val="24"/>
        </w:rPr>
        <w:t xml:space="preserve"> (from 2005)</w:t>
      </w:r>
    </w:p>
    <w:p w14:paraId="05369C43" w14:textId="77777777" w:rsidR="00B657B8" w:rsidRDefault="00B657B8" w:rsidP="00B657B8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1B156818" w14:textId="77777777" w:rsidR="00B657B8" w:rsidRPr="005456A1" w:rsidRDefault="00B657B8" w:rsidP="00B657B8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4" w:history="1">
        <w:r>
          <w:rPr>
            <w:rStyle w:val="Hyperlink"/>
          </w:rPr>
          <w:t>Home | Australian War Memorial (awm.gov.au)</w:t>
        </w:r>
      </w:hyperlink>
    </w:p>
    <w:bookmarkEnd w:id="1"/>
    <w:bookmarkEnd w:id="4"/>
    <w:bookmarkEnd w:id="5"/>
    <w:p w14:paraId="7FBEF428" w14:textId="77777777" w:rsidR="00B657B8" w:rsidRPr="000635D6" w:rsidRDefault="00B657B8" w:rsidP="000635D6">
      <w:pPr>
        <w:spacing w:after="0"/>
        <w:rPr>
          <w:sz w:val="24"/>
          <w:szCs w:val="24"/>
        </w:rPr>
      </w:pPr>
    </w:p>
    <w:sectPr w:rsidR="00B657B8" w:rsidRPr="000635D6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6979E" w14:textId="77777777" w:rsidR="00710FFB" w:rsidRDefault="00710FFB" w:rsidP="00B657B8">
      <w:pPr>
        <w:spacing w:after="0" w:line="240" w:lineRule="auto"/>
      </w:pPr>
      <w:r>
        <w:separator/>
      </w:r>
    </w:p>
  </w:endnote>
  <w:endnote w:type="continuationSeparator" w:id="0">
    <w:p w14:paraId="70D27501" w14:textId="77777777" w:rsidR="00710FFB" w:rsidRDefault="00710FFB" w:rsidP="00B6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4443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96C557" w14:textId="71DA8215" w:rsidR="00B657B8" w:rsidRDefault="00B657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DDAD15" w14:textId="77777777" w:rsidR="00B657B8" w:rsidRDefault="00B657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A5BCD" w14:textId="77777777" w:rsidR="00710FFB" w:rsidRDefault="00710FFB" w:rsidP="00B657B8">
      <w:pPr>
        <w:spacing w:after="0" w:line="240" w:lineRule="auto"/>
      </w:pPr>
      <w:r>
        <w:separator/>
      </w:r>
    </w:p>
  </w:footnote>
  <w:footnote w:type="continuationSeparator" w:id="0">
    <w:p w14:paraId="4673D276" w14:textId="77777777" w:rsidR="00710FFB" w:rsidRDefault="00710FFB" w:rsidP="00B65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4683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700"/>
    <w:rsid w:val="000635D6"/>
    <w:rsid w:val="00105258"/>
    <w:rsid w:val="00156700"/>
    <w:rsid w:val="00304EEC"/>
    <w:rsid w:val="0044726C"/>
    <w:rsid w:val="004A4EAC"/>
    <w:rsid w:val="0059122B"/>
    <w:rsid w:val="005A460B"/>
    <w:rsid w:val="005F2D36"/>
    <w:rsid w:val="00710FFB"/>
    <w:rsid w:val="008074AF"/>
    <w:rsid w:val="00807C31"/>
    <w:rsid w:val="00AC6382"/>
    <w:rsid w:val="00B657B8"/>
    <w:rsid w:val="00CD07DB"/>
    <w:rsid w:val="00D732DF"/>
    <w:rsid w:val="00E81C6B"/>
    <w:rsid w:val="00E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B53D5"/>
  <w15:chartTrackingRefBased/>
  <w15:docId w15:val="{628B6934-427A-4D7E-9D11-4C8CB235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5D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7B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657B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57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7B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657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7B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lestate.com.au/sold/property-house-nsw-cheltenham-114054879" TargetMode="External"/><Relationship Id="rId13" Type="http://schemas.openxmlformats.org/officeDocument/2006/relationships/hyperlink" Target="https://www.hornsby.nsw.gov.au/property/build/herit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sw.gov.au/family-and-relationships/family-history-sear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cestry.com.a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rove.nla.gov.au/search/advanced/category/newspap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s.cityofsydney.nsw.gov.au/nodes/view/495003" TargetMode="External"/><Relationship Id="rId14" Type="http://schemas.openxmlformats.org/officeDocument/2006/relationships/hyperlink" Target="https://www.awm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2023-08-24T10:40:00Z</dcterms:created>
  <dcterms:modified xsi:type="dcterms:W3CDTF">2023-10-19T03:49:00Z</dcterms:modified>
</cp:coreProperties>
</file>