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3D82" w14:textId="320B00A8" w:rsidR="00D25183" w:rsidRPr="00D25183" w:rsidRDefault="00D25183" w:rsidP="00CF206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D2518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C</w:t>
      </w:r>
      <w:r w:rsidR="000D007B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heltenham Railway Station Robbery</w:t>
      </w:r>
      <w:r w:rsidRPr="00D2518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1925</w:t>
      </w:r>
    </w:p>
    <w:p w14:paraId="58B99CD8" w14:textId="77777777" w:rsidR="00D25183" w:rsidRPr="00D25183" w:rsidRDefault="00D25183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E5DEFB6" w14:textId="5C2D8878" w:rsidR="00CF2065" w:rsidRPr="00CF2065" w:rsidRDefault="00CF2065" w:rsidP="00CF20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Maitland Daily Mercury (NSW), Thu 5 Nov 1925</w:t>
      </w:r>
    </w:p>
    <w:p w14:paraId="5D36E4D6" w14:textId="77777777" w:rsidR="00CF2065" w:rsidRP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MASKED BANDIT.</w:t>
      </w:r>
    </w:p>
    <w:p w14:paraId="2783E02B" w14:textId="77777777" w:rsid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STATIONMASTER HELD UP. </w:t>
      </w:r>
    </w:p>
    <w:p w14:paraId="1DF5CB7F" w14:textId="13B60ACC" w:rsidR="00CF2065" w:rsidRP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BLINDED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 PEPP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6713D97" w14:textId="77777777" w:rsid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A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asked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bandit daringly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ld up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stationmast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Cheltenham Railway station, Mr. Cyril Scott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dn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sday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rnoon, and stole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money from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 cash desk.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bandit brandished a long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pointed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“dagger-like” knife 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t Mr. Scott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fl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ung a handful of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pper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his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eye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s, 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he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ade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effort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to protect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railway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cash., and,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whilst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is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victim was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mporari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y blinded,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ade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ff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with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£5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15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-.</w:t>
      </w:r>
    </w:p>
    <w:p w14:paraId="2340BBDE" w14:textId="4BB6D33C" w:rsid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A few we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eks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ago</w:t>
      </w:r>
      <w:r w:rsidR="00D25183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shopkeeper and his wife in Surry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 off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masked and armed man that att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mpt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d to rob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 little bu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ss. </w:t>
      </w:r>
    </w:p>
    <w:p w14:paraId="05481359" w14:textId="678B150F" w:rsid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Mr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Scott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s 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cking hi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cash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desk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his office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, wh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ard someone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p upon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door,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door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s standing ajar, and Mr. Scot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 rose and w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alked to it.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he opened the door he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caught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ight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 man, masked from the nose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downward with a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ndk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hi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who hold a long kn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in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his rig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ha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d. </w:t>
      </w:r>
    </w:p>
    <w:p w14:paraId="4D48D1BE" w14:textId="77777777" w:rsidR="00CF206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Stand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back! the man commanded, making a lunge with his weapon; and then, as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Mr,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ott moved to shut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door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again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,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intruder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flung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andful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pp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 into his victim's fa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e,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emporarily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blinding him. </w:t>
      </w:r>
    </w:p>
    <w:p w14:paraId="32A1A40B" w14:textId="150AAF6F" w:rsidR="00C5378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“If you say a word, you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gon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r,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band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ord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ered. “Hand over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ur mon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y, or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 will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kn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you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—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nd you won't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first 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have 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knifed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40A2630E" w14:textId="225F8369" w:rsidR="00C53785" w:rsidRDefault="00CF206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Mr, Scott was 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lind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d and suffer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ng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excruciating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pain, 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>nd th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man, taking a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dvantage of his helplessness, rushed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the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desk and emptied it of all it contained 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— 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£5</w:t>
      </w:r>
      <w:r w:rsidR="00C5378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/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15</w:t>
      </w:r>
      <w:r w:rsidR="00C5378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/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-. He then turned and ran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from th</w:t>
      </w:r>
      <w:r w:rsidR="00C5378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station'. </w:t>
      </w:r>
    </w:p>
    <w:p w14:paraId="59DB31C0" w14:textId="55F8FAB5" w:rsidR="00CF2065" w:rsidRDefault="00C5378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Detective-Sergeant Gallagher, Sergeant Dye and Detectives Alford and Corbett (Queensland) were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spatched to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heltenham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, wh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help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 made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. They found Mr. Scott's 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isi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>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almost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eturned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him, though his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eyes were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bloodshot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an</w:t>
      </w:r>
      <w:r w:rsidR="00D25183"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sore. He was able to give an excellent description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the</w:t>
      </w:r>
      <w:r w:rsidR="00CF2065" w:rsidRPr="00CF20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bandit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07061A9" w14:textId="77777777" w:rsidR="00C53785" w:rsidRPr="00CF2065" w:rsidRDefault="00C53785" w:rsidP="00CF2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C16BEEC" w14:textId="5D0B495F" w:rsidR="00C53785" w:rsidRPr="00C53785" w:rsidRDefault="00C53785" w:rsidP="00C537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Sun (Sydney), Mon 9 Nov 1925</w:t>
      </w:r>
    </w:p>
    <w:p w14:paraId="6C489536" w14:textId="1D0C9117" w:rsidR="00C53785" w:rsidRPr="00C53785" w:rsidRDefault="00C53785" w:rsidP="00C537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HOLD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P</w:t>
      </w:r>
    </w:p>
    <w:p w14:paraId="37913479" w14:textId="77777777" w:rsidR="00C53785" w:rsidRPr="00C53785" w:rsidRDefault="00C53785" w:rsidP="00C537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CHELTENHAM CASE REMAND TO RYDE</w:t>
      </w:r>
    </w:p>
    <w:p w14:paraId="3870B41D" w14:textId="77777777" w:rsidR="001E7A89" w:rsidRDefault="00C53785" w:rsidP="00C537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"It Is alleged that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November 4, this defendant went to the railway station at Cheltenham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d produced a sheath knife, and also threw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pper 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eyes of the station master, temporarily blinding him. Then h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stole £7 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8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11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d." </w:t>
      </w:r>
    </w:p>
    <w:p w14:paraId="1A0A964F" w14:textId="77777777" w:rsidR="001E7A89" w:rsidRDefault="00C53785" w:rsidP="00C537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Sergeant Caban made this statement when William Fletcher Redding (21)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wire worker, came before th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Central Police Court, to-day, charged with being armed and assaulting Cyril 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Va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rty Scott at Cheltenham, and stealing £7 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8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11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d, the property of th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Railway Commissioners. Th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police asked for a remand to th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Ryd</w:t>
      </w:r>
      <w:r w:rsidR="001E7A8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Court on November 12, and this was granted. "This offence carries penal servitude up to 14 years," said Mr. Giles Shaw, C.S.M., "The surety must be substantial." </w:t>
      </w:r>
    </w:p>
    <w:p w14:paraId="308A15F8" w14:textId="23D0BDB5" w:rsidR="00C53785" w:rsidRPr="00C53785" w:rsidRDefault="00C53785" w:rsidP="00C537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3785">
        <w:rPr>
          <w:rFonts w:eastAsia="Times New Roman" w:cstheme="minorHAnsi"/>
          <w:color w:val="000000"/>
          <w:sz w:val="24"/>
          <w:szCs w:val="24"/>
          <w:lang w:eastAsia="en-AU"/>
        </w:rPr>
        <w:t>Bail was fixed in £100.</w:t>
      </w:r>
    </w:p>
    <w:p w14:paraId="5576064A" w14:textId="33CEC2F4" w:rsidR="00792BCA" w:rsidRDefault="00792BCA"/>
    <w:p w14:paraId="1E19CD08" w14:textId="5EDB5CD5" w:rsidR="00D25183" w:rsidRDefault="00D25183"/>
    <w:p w14:paraId="208548AC" w14:textId="77777777" w:rsidR="00D25183" w:rsidRDefault="00D25183"/>
    <w:p w14:paraId="0AB56749" w14:textId="2C56EF4C" w:rsidR="001E7A89" w:rsidRPr="001E7A89" w:rsidRDefault="001E7A89" w:rsidP="001E7A8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lastRenderedPageBreak/>
        <w:t>Recorder (Port Pirie, SA), Thursday 3 Dec 1925</w:t>
      </w:r>
    </w:p>
    <w:p w14:paraId="217D14F1" w14:textId="1387E3FC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Assault and Robbery</w:t>
      </w:r>
    </w:p>
    <w:p w14:paraId="5699334C" w14:textId="77777777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REDDING CONVICTED.</w:t>
      </w:r>
    </w:p>
    <w:p w14:paraId="4E51CAF7" w14:textId="5F41F37E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SYDNEY, Wednesday.</w:t>
      </w:r>
    </w:p>
    <w:p w14:paraId="2CF82B7D" w14:textId="1A0B3E9E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illiam Redding was today convicted for assault and robbery. He admitted having held up the stationmaster at Cheltenham.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threw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pe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pper in the lat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ter’s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face, and stole all the available railway cash.</w:t>
      </w:r>
    </w:p>
    <w:p w14:paraId="47A926C3" w14:textId="54C42A6D" w:rsid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remanded for sentence.</w:t>
      </w:r>
    </w:p>
    <w:p w14:paraId="049C68AD" w14:textId="7F68567D" w:rsid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D4CF02E" w14:textId="2B654BAF" w:rsidR="001E7A89" w:rsidRPr="001E7A89" w:rsidRDefault="001E7A89" w:rsidP="001E7A8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Advocate (Burnie, Tas.), Sat 5 Dec 1925</w:t>
      </w:r>
    </w:p>
    <w:p w14:paraId="2A34F5C6" w14:textId="77777777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Stationmaster Robbed</w:t>
      </w:r>
    </w:p>
    <w:p w14:paraId="4CC56A85" w14:textId="3A7E883D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THIEF SENTENCED.</w:t>
      </w:r>
    </w:p>
    <w:p w14:paraId="71B3DDC4" w14:textId="3441BA8A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Sydney, Friday. – William Redding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>, who bailed up th</w:t>
      </w:r>
      <w:r w:rsidR="000D6117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stationmaster at Cheltenham recently and stol</w:t>
      </w:r>
      <w:r w:rsidR="000D6117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railway cash</w:t>
      </w:r>
      <w:r w:rsidR="00D25183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1E7A8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to-day sentenced to two years' imprisonment.</w:t>
      </w:r>
    </w:p>
    <w:p w14:paraId="60CAE89A" w14:textId="77777777" w:rsidR="001E7A89" w:rsidRPr="001E7A89" w:rsidRDefault="001E7A89" w:rsidP="001E7A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65CAC4C" w14:textId="2786CE1A" w:rsidR="000D6117" w:rsidRPr="000D6117" w:rsidRDefault="000D6117" w:rsidP="000D611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D611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Glen Innes Examiner (NSW), Sat 5 De</w:t>
      </w:r>
      <w:r w:rsidR="00D2518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</w:t>
      </w:r>
      <w:r w:rsidRPr="000D611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1925</w:t>
      </w:r>
    </w:p>
    <w:p w14:paraId="66386ACC" w14:textId="1AD051EC" w:rsidR="000D6117" w:rsidRPr="000D6117" w:rsidRDefault="000D6117" w:rsidP="000D61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>ROBBERY UNDER ARMS.</w:t>
      </w:r>
    </w:p>
    <w:p w14:paraId="1D660148" w14:textId="46C38696" w:rsidR="000D6117" w:rsidRPr="000D6117" w:rsidRDefault="000D6117" w:rsidP="000D61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William Redding, who had pleaded guilty at the Darlinghurst Quarter Sessions to a charge of robbery under arms, was sentenced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day to two year's imprisonment. Detectives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>tated that the prisoner had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been out 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>of work for some time and had 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x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>hau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ted all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is savings. He probably committed the crime in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moment</w:t>
      </w:r>
      <w:r w:rsidRPr="000D611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desperation.</w:t>
      </w:r>
    </w:p>
    <w:p w14:paraId="44849826" w14:textId="77777777" w:rsidR="001E7A89" w:rsidRPr="000D6117" w:rsidRDefault="001E7A89" w:rsidP="000D6117">
      <w:pPr>
        <w:spacing w:after="0"/>
        <w:rPr>
          <w:rFonts w:cstheme="minorHAnsi"/>
          <w:sz w:val="24"/>
          <w:szCs w:val="24"/>
        </w:rPr>
      </w:pPr>
    </w:p>
    <w:sectPr w:rsidR="001E7A89" w:rsidRPr="000D61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9AA6" w14:textId="77777777" w:rsidR="00956E4F" w:rsidRDefault="00956E4F" w:rsidP="00D25183">
      <w:pPr>
        <w:spacing w:after="0" w:line="240" w:lineRule="auto"/>
      </w:pPr>
      <w:r>
        <w:separator/>
      </w:r>
    </w:p>
  </w:endnote>
  <w:endnote w:type="continuationSeparator" w:id="0">
    <w:p w14:paraId="24D03649" w14:textId="77777777" w:rsidR="00956E4F" w:rsidRDefault="00956E4F" w:rsidP="00D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87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0F40F" w14:textId="3ED765FD" w:rsidR="00144673" w:rsidRDefault="00144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99373" w14:textId="40F5CFC5" w:rsidR="00D25183" w:rsidRDefault="00D25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5309" w14:textId="77777777" w:rsidR="00956E4F" w:rsidRDefault="00956E4F" w:rsidP="00D25183">
      <w:pPr>
        <w:spacing w:after="0" w:line="240" w:lineRule="auto"/>
      </w:pPr>
      <w:r>
        <w:separator/>
      </w:r>
    </w:p>
  </w:footnote>
  <w:footnote w:type="continuationSeparator" w:id="0">
    <w:p w14:paraId="7ABF60C7" w14:textId="77777777" w:rsidR="00956E4F" w:rsidRDefault="00956E4F" w:rsidP="00D2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8"/>
    <w:rsid w:val="000D007B"/>
    <w:rsid w:val="000D6117"/>
    <w:rsid w:val="00144673"/>
    <w:rsid w:val="001E7A89"/>
    <w:rsid w:val="00792BCA"/>
    <w:rsid w:val="00956E4F"/>
    <w:rsid w:val="00B442BA"/>
    <w:rsid w:val="00B628F9"/>
    <w:rsid w:val="00C53785"/>
    <w:rsid w:val="00CF2065"/>
    <w:rsid w:val="00D25183"/>
    <w:rsid w:val="00DB3A78"/>
    <w:rsid w:val="00EB07C1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D4E2"/>
  <w15:chartTrackingRefBased/>
  <w15:docId w15:val="{1FB1F8B5-8A63-4B8F-95E8-9BA97EE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25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83"/>
  </w:style>
  <w:style w:type="paragraph" w:styleId="Footer">
    <w:name w:val="footer"/>
    <w:basedOn w:val="Normal"/>
    <w:link w:val="FooterChar"/>
    <w:uiPriority w:val="99"/>
    <w:unhideWhenUsed/>
    <w:rsid w:val="00D25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5</cp:revision>
  <dcterms:created xsi:type="dcterms:W3CDTF">2021-05-14T01:21:00Z</dcterms:created>
  <dcterms:modified xsi:type="dcterms:W3CDTF">2024-05-13T11:52:00Z</dcterms:modified>
</cp:coreProperties>
</file>