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69272" w14:textId="2D80F4DD" w:rsidR="007A21CB" w:rsidRPr="00A32298" w:rsidRDefault="006E438A" w:rsidP="00A32298">
      <w:pPr>
        <w:spacing w:after="0"/>
        <w:rPr>
          <w:b/>
          <w:bCs/>
          <w:sz w:val="28"/>
          <w:szCs w:val="28"/>
          <w:u w:val="single"/>
        </w:rPr>
      </w:pPr>
      <w:r w:rsidRPr="00A32298">
        <w:rPr>
          <w:b/>
          <w:bCs/>
          <w:sz w:val="28"/>
          <w:szCs w:val="28"/>
          <w:u w:val="single"/>
        </w:rPr>
        <w:t>C</w:t>
      </w:r>
      <w:r w:rsidR="00A32298" w:rsidRPr="00A32298">
        <w:rPr>
          <w:b/>
          <w:bCs/>
          <w:sz w:val="28"/>
          <w:szCs w:val="28"/>
          <w:u w:val="single"/>
        </w:rPr>
        <w:t>heltenham Development 1899+</w:t>
      </w:r>
    </w:p>
    <w:p w14:paraId="45F534EF" w14:textId="06F5FA8C" w:rsidR="006E438A" w:rsidRDefault="006E438A" w:rsidP="006E438A">
      <w:pPr>
        <w:spacing w:after="0"/>
      </w:pPr>
    </w:p>
    <w:p w14:paraId="368213DF" w14:textId="77777777" w:rsidR="00E4223F" w:rsidRPr="00380F91" w:rsidRDefault="00E4223F" w:rsidP="00E4223F">
      <w:pPr>
        <w:spacing w:after="0"/>
        <w:rPr>
          <w:rFonts w:cstheme="minorHAnsi"/>
          <w:b/>
          <w:bCs/>
          <w:sz w:val="24"/>
          <w:szCs w:val="24"/>
        </w:rPr>
      </w:pPr>
      <w:bookmarkStart w:id="0" w:name="_Hlk17301033"/>
      <w:r w:rsidRPr="00380F91">
        <w:rPr>
          <w:rFonts w:cstheme="minorHAnsi"/>
          <w:b/>
          <w:bCs/>
          <w:sz w:val="24"/>
          <w:szCs w:val="24"/>
        </w:rPr>
        <w:t xml:space="preserve">The Cumberland Argus and </w:t>
      </w:r>
      <w:proofErr w:type="spellStart"/>
      <w:r w:rsidRPr="00380F91">
        <w:rPr>
          <w:rFonts w:cstheme="minorHAnsi"/>
          <w:b/>
          <w:bCs/>
          <w:sz w:val="24"/>
          <w:szCs w:val="24"/>
        </w:rPr>
        <w:t>Fruitgrowers</w:t>
      </w:r>
      <w:proofErr w:type="spellEnd"/>
      <w:r w:rsidRPr="00380F91">
        <w:rPr>
          <w:rFonts w:cstheme="minorHAnsi"/>
          <w:b/>
          <w:bCs/>
          <w:sz w:val="24"/>
          <w:szCs w:val="24"/>
        </w:rPr>
        <w:t xml:space="preserve"> Advocate, Sat 18 Mar 1899</w:t>
      </w:r>
    </w:p>
    <w:p w14:paraId="37411B98" w14:textId="77777777" w:rsidR="00E4223F" w:rsidRPr="00380F91" w:rsidRDefault="00E4223F" w:rsidP="00E4223F">
      <w:pPr>
        <w:spacing w:after="0"/>
        <w:rPr>
          <w:rFonts w:cstheme="minorHAnsi"/>
          <w:sz w:val="24"/>
          <w:szCs w:val="24"/>
        </w:rPr>
      </w:pPr>
      <w:r w:rsidRPr="00380F91">
        <w:rPr>
          <w:rFonts w:cstheme="minorHAnsi"/>
          <w:sz w:val="24"/>
          <w:szCs w:val="24"/>
        </w:rPr>
        <w:t>Cheltenham.</w:t>
      </w:r>
    </w:p>
    <w:bookmarkEnd w:id="0"/>
    <w:p w14:paraId="57CC57EE" w14:textId="2F17429B" w:rsidR="00E4223F" w:rsidRPr="00380F91" w:rsidRDefault="00E4223F" w:rsidP="00E4223F">
      <w:pPr>
        <w:spacing w:after="0"/>
        <w:rPr>
          <w:rFonts w:cstheme="minorHAnsi"/>
          <w:sz w:val="24"/>
          <w:szCs w:val="24"/>
        </w:rPr>
      </w:pPr>
      <w:r w:rsidRPr="00380F91">
        <w:rPr>
          <w:rFonts w:cstheme="minorHAnsi"/>
          <w:b/>
          <w:bCs/>
          <w:sz w:val="24"/>
          <w:szCs w:val="24"/>
        </w:rPr>
        <w:t>New Residences</w:t>
      </w:r>
      <w:r w:rsidRPr="00380F91">
        <w:rPr>
          <w:rFonts w:cstheme="minorHAnsi"/>
          <w:sz w:val="24"/>
          <w:szCs w:val="24"/>
        </w:rPr>
        <w:t>. – Two new villa residences are about to be erected at Cheltenham.  Preparations in regard to one of them have so far advanced that the foundations are ready, and a large quantity of the material is on the ground.  Tenders are out for the second building, and it will not be long before they will be under way.  The owners have approached the Water and Sewerage Board with a view to having the city water extended to the new buildings, and arrangements, it is understood, have been made for this to be done.</w:t>
      </w:r>
    </w:p>
    <w:p w14:paraId="2A62EF21" w14:textId="77777777" w:rsidR="00E4223F" w:rsidRPr="00380F91" w:rsidRDefault="00E4223F" w:rsidP="00E4223F">
      <w:pPr>
        <w:spacing w:after="0"/>
        <w:rPr>
          <w:rFonts w:cstheme="minorHAnsi"/>
          <w:sz w:val="24"/>
          <w:szCs w:val="24"/>
        </w:rPr>
      </w:pPr>
    </w:p>
    <w:p w14:paraId="2F26FDDA" w14:textId="77777777" w:rsidR="006E438A" w:rsidRPr="00380F91" w:rsidRDefault="006E438A" w:rsidP="006E438A">
      <w:pPr>
        <w:spacing w:after="0"/>
        <w:rPr>
          <w:rFonts w:cstheme="minorHAnsi"/>
          <w:b/>
          <w:bCs/>
          <w:sz w:val="24"/>
          <w:szCs w:val="24"/>
        </w:rPr>
      </w:pPr>
      <w:r w:rsidRPr="00380F91">
        <w:rPr>
          <w:rFonts w:cstheme="minorHAnsi"/>
          <w:b/>
          <w:bCs/>
          <w:sz w:val="24"/>
          <w:szCs w:val="24"/>
        </w:rPr>
        <w:t xml:space="preserve">The Cumberland Argus and </w:t>
      </w:r>
      <w:proofErr w:type="spellStart"/>
      <w:r w:rsidRPr="00380F91">
        <w:rPr>
          <w:rFonts w:cstheme="minorHAnsi"/>
          <w:b/>
          <w:bCs/>
          <w:sz w:val="24"/>
          <w:szCs w:val="24"/>
        </w:rPr>
        <w:t>Fruitgrowers</w:t>
      </w:r>
      <w:proofErr w:type="spellEnd"/>
      <w:r w:rsidRPr="00380F91">
        <w:rPr>
          <w:rFonts w:cstheme="minorHAnsi"/>
          <w:b/>
          <w:bCs/>
          <w:sz w:val="24"/>
          <w:szCs w:val="24"/>
        </w:rPr>
        <w:t xml:space="preserve"> Advocate, Sat 29 Apr 1899</w:t>
      </w:r>
    </w:p>
    <w:p w14:paraId="05E551DD" w14:textId="77777777" w:rsidR="006E438A" w:rsidRPr="00380F91" w:rsidRDefault="006E438A" w:rsidP="006E438A">
      <w:pPr>
        <w:spacing w:after="0"/>
        <w:rPr>
          <w:rFonts w:cstheme="minorHAnsi"/>
          <w:sz w:val="24"/>
          <w:szCs w:val="24"/>
        </w:rPr>
      </w:pPr>
      <w:r w:rsidRPr="00380F91">
        <w:rPr>
          <w:rFonts w:cstheme="minorHAnsi"/>
          <w:sz w:val="24"/>
          <w:szCs w:val="24"/>
        </w:rPr>
        <w:t>Cheltenham.</w:t>
      </w:r>
    </w:p>
    <w:p w14:paraId="49825191" w14:textId="2780100D" w:rsidR="006E438A" w:rsidRPr="00380F91" w:rsidRDefault="006E438A" w:rsidP="006E438A">
      <w:pPr>
        <w:spacing w:after="0"/>
        <w:rPr>
          <w:rFonts w:cstheme="minorHAnsi"/>
          <w:sz w:val="24"/>
          <w:szCs w:val="24"/>
        </w:rPr>
      </w:pPr>
      <w:r w:rsidRPr="00380F91">
        <w:rPr>
          <w:rFonts w:cstheme="minorHAnsi"/>
          <w:b/>
          <w:bCs/>
          <w:sz w:val="24"/>
          <w:szCs w:val="24"/>
        </w:rPr>
        <w:t>Water</w:t>
      </w:r>
      <w:r w:rsidRPr="00380F91">
        <w:rPr>
          <w:rFonts w:cstheme="minorHAnsi"/>
          <w:sz w:val="24"/>
          <w:szCs w:val="24"/>
        </w:rPr>
        <w:t>. – The Water and Sewerage Board have laid the water on to Messrs. Bardy and Waxman’s cottages and the convenience is greatly appreciated.</w:t>
      </w:r>
    </w:p>
    <w:p w14:paraId="76F49D88" w14:textId="214C704E" w:rsidR="006E438A" w:rsidRPr="00380F91" w:rsidRDefault="006E438A" w:rsidP="006E438A">
      <w:pPr>
        <w:spacing w:after="0"/>
        <w:rPr>
          <w:rFonts w:cstheme="minorHAnsi"/>
          <w:sz w:val="24"/>
          <w:szCs w:val="24"/>
        </w:rPr>
      </w:pPr>
    </w:p>
    <w:p w14:paraId="6669EBAF" w14:textId="77777777" w:rsidR="006E438A" w:rsidRPr="00380F91" w:rsidRDefault="006E438A" w:rsidP="006E438A">
      <w:pPr>
        <w:spacing w:after="0"/>
        <w:rPr>
          <w:rFonts w:cstheme="minorHAnsi"/>
          <w:b/>
          <w:bCs/>
          <w:sz w:val="24"/>
          <w:szCs w:val="24"/>
        </w:rPr>
      </w:pPr>
      <w:r w:rsidRPr="00380F91">
        <w:rPr>
          <w:rFonts w:cstheme="minorHAnsi"/>
          <w:b/>
          <w:bCs/>
          <w:sz w:val="24"/>
          <w:szCs w:val="24"/>
        </w:rPr>
        <w:t xml:space="preserve">The Cumberland Argus and </w:t>
      </w:r>
      <w:proofErr w:type="spellStart"/>
      <w:r w:rsidRPr="00380F91">
        <w:rPr>
          <w:rFonts w:cstheme="minorHAnsi"/>
          <w:b/>
          <w:bCs/>
          <w:sz w:val="24"/>
          <w:szCs w:val="24"/>
        </w:rPr>
        <w:t>Fruitgrowers</w:t>
      </w:r>
      <w:proofErr w:type="spellEnd"/>
      <w:r w:rsidRPr="00380F91">
        <w:rPr>
          <w:rFonts w:cstheme="minorHAnsi"/>
          <w:b/>
          <w:bCs/>
          <w:sz w:val="24"/>
          <w:szCs w:val="24"/>
        </w:rPr>
        <w:t xml:space="preserve"> Advocate, Sat 13 May 1899</w:t>
      </w:r>
    </w:p>
    <w:p w14:paraId="08838021" w14:textId="77777777" w:rsidR="006E438A" w:rsidRPr="00380F91" w:rsidRDefault="006E438A" w:rsidP="006E438A">
      <w:pPr>
        <w:spacing w:after="0"/>
        <w:rPr>
          <w:rFonts w:cstheme="minorHAnsi"/>
          <w:sz w:val="24"/>
          <w:szCs w:val="24"/>
        </w:rPr>
      </w:pPr>
      <w:r w:rsidRPr="00380F91">
        <w:rPr>
          <w:rFonts w:cstheme="minorHAnsi"/>
          <w:sz w:val="24"/>
          <w:szCs w:val="24"/>
        </w:rPr>
        <w:t>Current News.</w:t>
      </w:r>
    </w:p>
    <w:p w14:paraId="37D72684" w14:textId="77777777" w:rsidR="006E438A" w:rsidRPr="00380F91" w:rsidRDefault="006E438A" w:rsidP="006E438A">
      <w:pPr>
        <w:spacing w:after="0"/>
        <w:rPr>
          <w:rFonts w:cstheme="minorHAnsi"/>
          <w:sz w:val="24"/>
          <w:szCs w:val="24"/>
        </w:rPr>
      </w:pPr>
      <w:r w:rsidRPr="00380F91">
        <w:rPr>
          <w:rFonts w:cstheme="minorHAnsi"/>
          <w:sz w:val="24"/>
          <w:szCs w:val="24"/>
        </w:rPr>
        <w:t xml:space="preserve">Carlingford and Beecroft residents have a chance!  They can now buy anything in the produce line at Parramatta prices, for F. Fawley, of Church-street, Parramatta, has opened the BLUE STORE, </w:t>
      </w:r>
      <w:r w:rsidRPr="00380F91">
        <w:rPr>
          <w:rFonts w:cstheme="minorHAnsi"/>
          <w:b/>
          <w:bCs/>
          <w:sz w:val="24"/>
          <w:szCs w:val="24"/>
        </w:rPr>
        <w:t>Cheltenham</w:t>
      </w:r>
      <w:r w:rsidRPr="00380F91">
        <w:rPr>
          <w:rFonts w:cstheme="minorHAnsi"/>
          <w:sz w:val="24"/>
          <w:szCs w:val="24"/>
        </w:rPr>
        <w:t>, as a BRANCH CASH PRODUCE STORE, where he intends stocking nothing but the best goods.  Half-way between Carlingford and Beecroft.</w:t>
      </w:r>
    </w:p>
    <w:p w14:paraId="0C7D2A98" w14:textId="53ED5617" w:rsidR="006E438A" w:rsidRPr="00380F91" w:rsidRDefault="006E438A" w:rsidP="006E438A">
      <w:pPr>
        <w:spacing w:after="0"/>
        <w:rPr>
          <w:rFonts w:cstheme="minorHAnsi"/>
          <w:sz w:val="24"/>
          <w:szCs w:val="24"/>
        </w:rPr>
      </w:pPr>
    </w:p>
    <w:p w14:paraId="743BE307" w14:textId="77777777" w:rsidR="006E438A" w:rsidRPr="00380F91" w:rsidRDefault="006E438A" w:rsidP="006E438A">
      <w:pPr>
        <w:spacing w:after="0"/>
        <w:rPr>
          <w:rFonts w:cstheme="minorHAnsi"/>
          <w:b/>
          <w:bCs/>
          <w:sz w:val="24"/>
          <w:szCs w:val="24"/>
        </w:rPr>
      </w:pPr>
      <w:bookmarkStart w:id="1" w:name="_Hlk17301105"/>
      <w:r w:rsidRPr="00380F91">
        <w:rPr>
          <w:rFonts w:cstheme="minorHAnsi"/>
          <w:b/>
          <w:bCs/>
          <w:sz w:val="24"/>
          <w:szCs w:val="24"/>
        </w:rPr>
        <w:t xml:space="preserve">The Cumberland Argus and </w:t>
      </w:r>
      <w:proofErr w:type="spellStart"/>
      <w:r w:rsidRPr="00380F91">
        <w:rPr>
          <w:rFonts w:cstheme="minorHAnsi"/>
          <w:b/>
          <w:bCs/>
          <w:sz w:val="24"/>
          <w:szCs w:val="24"/>
        </w:rPr>
        <w:t>Fruitgrowers</w:t>
      </w:r>
      <w:proofErr w:type="spellEnd"/>
      <w:r w:rsidRPr="00380F91">
        <w:rPr>
          <w:rFonts w:cstheme="minorHAnsi"/>
          <w:b/>
          <w:bCs/>
          <w:sz w:val="24"/>
          <w:szCs w:val="24"/>
        </w:rPr>
        <w:t xml:space="preserve"> Advocate, Sat 9 Sep 1899</w:t>
      </w:r>
    </w:p>
    <w:p w14:paraId="38816E17" w14:textId="77777777" w:rsidR="006E438A" w:rsidRPr="00380F91" w:rsidRDefault="006E438A" w:rsidP="006E438A">
      <w:pPr>
        <w:spacing w:after="0"/>
        <w:rPr>
          <w:rFonts w:cstheme="minorHAnsi"/>
          <w:sz w:val="24"/>
          <w:szCs w:val="24"/>
        </w:rPr>
      </w:pPr>
      <w:r w:rsidRPr="00380F91">
        <w:rPr>
          <w:rFonts w:cstheme="minorHAnsi"/>
          <w:sz w:val="24"/>
          <w:szCs w:val="24"/>
        </w:rPr>
        <w:t>Cheltenham.</w:t>
      </w:r>
    </w:p>
    <w:bookmarkEnd w:id="1"/>
    <w:p w14:paraId="530C9CC7" w14:textId="5AD2362D" w:rsidR="006E438A" w:rsidRPr="00380F91" w:rsidRDefault="006E438A" w:rsidP="006E438A">
      <w:pPr>
        <w:spacing w:after="0"/>
        <w:rPr>
          <w:rFonts w:cstheme="minorHAnsi"/>
          <w:sz w:val="24"/>
          <w:szCs w:val="24"/>
        </w:rPr>
      </w:pPr>
      <w:r w:rsidRPr="00380F91">
        <w:rPr>
          <w:rFonts w:cstheme="minorHAnsi"/>
          <w:b/>
          <w:bCs/>
          <w:sz w:val="24"/>
          <w:szCs w:val="24"/>
        </w:rPr>
        <w:t>Road Works</w:t>
      </w:r>
      <w:r w:rsidRPr="00380F91">
        <w:rPr>
          <w:rFonts w:cstheme="minorHAnsi"/>
          <w:sz w:val="24"/>
          <w:szCs w:val="24"/>
        </w:rPr>
        <w:t xml:space="preserve">. – The Department of Works, through Mr. Edward Terry, M.P., has complied with Mr. Chorley’s application for the repair of the road leading from the Pennant Hills-road to the railway station.  </w:t>
      </w:r>
    </w:p>
    <w:p w14:paraId="4D754F83" w14:textId="4D28EB0C" w:rsidR="006E438A" w:rsidRPr="00380F91" w:rsidRDefault="006E438A" w:rsidP="006E438A">
      <w:pPr>
        <w:spacing w:after="0"/>
        <w:rPr>
          <w:rFonts w:cstheme="minorHAnsi"/>
          <w:sz w:val="24"/>
          <w:szCs w:val="24"/>
        </w:rPr>
      </w:pPr>
      <w:r w:rsidRPr="00380F91">
        <w:rPr>
          <w:rFonts w:cstheme="minorHAnsi"/>
          <w:sz w:val="24"/>
          <w:szCs w:val="24"/>
        </w:rPr>
        <w:t>[EXTRACT]</w:t>
      </w:r>
    </w:p>
    <w:p w14:paraId="35CE0CEB" w14:textId="72E5B5F0" w:rsidR="006E438A" w:rsidRPr="00380F91" w:rsidRDefault="006E438A" w:rsidP="006E438A">
      <w:pPr>
        <w:spacing w:after="0"/>
        <w:rPr>
          <w:rFonts w:cstheme="minorHAnsi"/>
          <w:sz w:val="24"/>
          <w:szCs w:val="24"/>
        </w:rPr>
      </w:pPr>
    </w:p>
    <w:p w14:paraId="038C9CE0" w14:textId="77777777" w:rsidR="002E34AA" w:rsidRPr="00380F91" w:rsidRDefault="002E34AA" w:rsidP="002E34AA">
      <w:pPr>
        <w:spacing w:after="0"/>
        <w:rPr>
          <w:rFonts w:cstheme="minorHAnsi"/>
          <w:b/>
          <w:bCs/>
          <w:sz w:val="24"/>
          <w:szCs w:val="24"/>
        </w:rPr>
      </w:pPr>
      <w:r w:rsidRPr="00380F91">
        <w:rPr>
          <w:rFonts w:cstheme="minorHAnsi"/>
          <w:b/>
          <w:bCs/>
          <w:sz w:val="24"/>
          <w:szCs w:val="24"/>
        </w:rPr>
        <w:t xml:space="preserve">The Cumberland Argus and </w:t>
      </w:r>
      <w:proofErr w:type="spellStart"/>
      <w:r w:rsidRPr="00380F91">
        <w:rPr>
          <w:rFonts w:cstheme="minorHAnsi"/>
          <w:b/>
          <w:bCs/>
          <w:sz w:val="24"/>
          <w:szCs w:val="24"/>
        </w:rPr>
        <w:t>Fruitgrowers</w:t>
      </w:r>
      <w:proofErr w:type="spellEnd"/>
      <w:r w:rsidRPr="00380F91">
        <w:rPr>
          <w:rFonts w:cstheme="minorHAnsi"/>
          <w:b/>
          <w:bCs/>
          <w:sz w:val="24"/>
          <w:szCs w:val="24"/>
        </w:rPr>
        <w:t xml:space="preserve"> Advocate, Sat 3 Mar 1900</w:t>
      </w:r>
    </w:p>
    <w:p w14:paraId="446AFEA3" w14:textId="77777777" w:rsidR="002E34AA" w:rsidRPr="00380F91" w:rsidRDefault="002E34AA" w:rsidP="002E34AA">
      <w:pPr>
        <w:spacing w:after="0"/>
        <w:rPr>
          <w:rFonts w:cstheme="minorHAnsi"/>
          <w:sz w:val="24"/>
          <w:szCs w:val="24"/>
        </w:rPr>
      </w:pPr>
      <w:r w:rsidRPr="00380F91">
        <w:rPr>
          <w:rFonts w:cstheme="minorHAnsi"/>
          <w:sz w:val="24"/>
          <w:szCs w:val="24"/>
        </w:rPr>
        <w:t>EPPING.</w:t>
      </w:r>
    </w:p>
    <w:p w14:paraId="57B79512" w14:textId="77777777" w:rsidR="002E34AA" w:rsidRPr="00380F91" w:rsidRDefault="002E34AA" w:rsidP="002E34AA">
      <w:pPr>
        <w:spacing w:after="0"/>
        <w:rPr>
          <w:rFonts w:cstheme="minorHAnsi"/>
          <w:sz w:val="24"/>
          <w:szCs w:val="24"/>
        </w:rPr>
      </w:pPr>
      <w:r w:rsidRPr="00380F91">
        <w:rPr>
          <w:rFonts w:cstheme="minorHAnsi"/>
          <w:sz w:val="24"/>
          <w:szCs w:val="24"/>
        </w:rPr>
        <w:t>WANTED A SHORT CUT. – It is suggested that the Railway Commissioners should provide means for vehicular traffic through the viaduct at Develin’s Creek, between Epping and Cheltenham.  A very large sum of money, it is pointed out, has been spent on this viaduct and embankment, and it would cost very little more to convert it into a thoroughfare for the public.  Churchgoers, and there are a few in Epping, who go to Beecroft and vice versa, find it an inconvenience to go all the way round.</w:t>
      </w:r>
    </w:p>
    <w:p w14:paraId="612D8A02" w14:textId="77777777" w:rsidR="00E4223F" w:rsidRDefault="00E4223F" w:rsidP="006E438A">
      <w:pPr>
        <w:spacing w:after="0"/>
        <w:rPr>
          <w:rFonts w:cstheme="minorHAnsi"/>
          <w:sz w:val="24"/>
          <w:szCs w:val="24"/>
        </w:rPr>
      </w:pPr>
    </w:p>
    <w:p w14:paraId="073B9192" w14:textId="77777777" w:rsidR="00A32298" w:rsidRDefault="00A32298" w:rsidP="006E438A">
      <w:pPr>
        <w:spacing w:after="0"/>
        <w:rPr>
          <w:rFonts w:cstheme="minorHAnsi"/>
          <w:sz w:val="24"/>
          <w:szCs w:val="24"/>
        </w:rPr>
      </w:pPr>
    </w:p>
    <w:p w14:paraId="726E349C" w14:textId="77777777" w:rsidR="00A32298" w:rsidRPr="00380F91" w:rsidRDefault="00A32298" w:rsidP="006E438A">
      <w:pPr>
        <w:spacing w:after="0"/>
        <w:rPr>
          <w:rFonts w:cstheme="minorHAnsi"/>
          <w:sz w:val="24"/>
          <w:szCs w:val="24"/>
        </w:rPr>
      </w:pPr>
    </w:p>
    <w:p w14:paraId="68BB5E0B" w14:textId="77777777" w:rsidR="006E438A" w:rsidRPr="00380F91" w:rsidRDefault="006E438A" w:rsidP="006E438A">
      <w:pPr>
        <w:spacing w:after="0"/>
        <w:rPr>
          <w:rFonts w:cstheme="minorHAnsi"/>
          <w:b/>
          <w:bCs/>
          <w:sz w:val="24"/>
          <w:szCs w:val="24"/>
        </w:rPr>
      </w:pPr>
      <w:r w:rsidRPr="00380F91">
        <w:rPr>
          <w:rFonts w:cstheme="minorHAnsi"/>
          <w:b/>
          <w:bCs/>
          <w:sz w:val="24"/>
          <w:szCs w:val="24"/>
        </w:rPr>
        <w:lastRenderedPageBreak/>
        <w:t xml:space="preserve">The Cumberland Argus and </w:t>
      </w:r>
      <w:proofErr w:type="spellStart"/>
      <w:r w:rsidRPr="00380F91">
        <w:rPr>
          <w:rFonts w:cstheme="minorHAnsi"/>
          <w:b/>
          <w:bCs/>
          <w:sz w:val="24"/>
          <w:szCs w:val="24"/>
        </w:rPr>
        <w:t>Fruitgrowers</w:t>
      </w:r>
      <w:proofErr w:type="spellEnd"/>
      <w:r w:rsidRPr="00380F91">
        <w:rPr>
          <w:rFonts w:cstheme="minorHAnsi"/>
          <w:b/>
          <w:bCs/>
          <w:sz w:val="24"/>
          <w:szCs w:val="24"/>
        </w:rPr>
        <w:t xml:space="preserve"> Advocate, Sat 2 Jun 1900</w:t>
      </w:r>
    </w:p>
    <w:p w14:paraId="4918658B" w14:textId="77777777" w:rsidR="006E438A" w:rsidRPr="00CB793B" w:rsidRDefault="006E438A" w:rsidP="006E438A">
      <w:pPr>
        <w:spacing w:after="0"/>
        <w:rPr>
          <w:rFonts w:cstheme="minorHAnsi"/>
          <w:sz w:val="24"/>
          <w:szCs w:val="24"/>
        </w:rPr>
      </w:pPr>
      <w:r w:rsidRPr="00CB793B">
        <w:rPr>
          <w:rFonts w:cstheme="minorHAnsi"/>
          <w:sz w:val="24"/>
          <w:szCs w:val="24"/>
        </w:rPr>
        <w:t>Improvements. – Mr. Mason, it is reported, has purchased a block of twelve acres near to Cheltenham station, and intends adding to the residences there.</w:t>
      </w:r>
    </w:p>
    <w:p w14:paraId="6CCEE3A7" w14:textId="35CB8FF8" w:rsidR="006E438A" w:rsidRPr="00380F91" w:rsidRDefault="006E438A" w:rsidP="006E438A">
      <w:pPr>
        <w:spacing w:after="0"/>
        <w:rPr>
          <w:rFonts w:cstheme="minorHAnsi"/>
          <w:sz w:val="24"/>
          <w:szCs w:val="24"/>
        </w:rPr>
      </w:pPr>
    </w:p>
    <w:sectPr w:rsidR="006E438A" w:rsidRPr="00380F9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1DB4B" w14:textId="77777777" w:rsidR="00657A82" w:rsidRDefault="00657A82" w:rsidP="00903C31">
      <w:pPr>
        <w:spacing w:after="0" w:line="240" w:lineRule="auto"/>
      </w:pPr>
      <w:r>
        <w:separator/>
      </w:r>
    </w:p>
  </w:endnote>
  <w:endnote w:type="continuationSeparator" w:id="0">
    <w:p w14:paraId="17054106" w14:textId="77777777" w:rsidR="00657A82" w:rsidRDefault="00657A82" w:rsidP="00903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0199783"/>
      <w:docPartObj>
        <w:docPartGallery w:val="Page Numbers (Bottom of Page)"/>
        <w:docPartUnique/>
      </w:docPartObj>
    </w:sdtPr>
    <w:sdtEndPr>
      <w:rPr>
        <w:noProof/>
      </w:rPr>
    </w:sdtEndPr>
    <w:sdtContent>
      <w:p w14:paraId="161BC324" w14:textId="76D45A18" w:rsidR="0099217C" w:rsidRDefault="009921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7B77CD" w14:textId="5CE3671E" w:rsidR="00903C31" w:rsidRDefault="00903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B6D45" w14:textId="77777777" w:rsidR="00657A82" w:rsidRDefault="00657A82" w:rsidP="00903C31">
      <w:pPr>
        <w:spacing w:after="0" w:line="240" w:lineRule="auto"/>
      </w:pPr>
      <w:r>
        <w:separator/>
      </w:r>
    </w:p>
  </w:footnote>
  <w:footnote w:type="continuationSeparator" w:id="0">
    <w:p w14:paraId="3140A656" w14:textId="77777777" w:rsidR="00657A82" w:rsidRDefault="00657A82" w:rsidP="00903C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C0FB7"/>
    <w:rsid w:val="00083F1F"/>
    <w:rsid w:val="000C0FB7"/>
    <w:rsid w:val="0027204B"/>
    <w:rsid w:val="002E34AA"/>
    <w:rsid w:val="00380F91"/>
    <w:rsid w:val="003F7378"/>
    <w:rsid w:val="005514C2"/>
    <w:rsid w:val="00657A82"/>
    <w:rsid w:val="006E438A"/>
    <w:rsid w:val="007A21CB"/>
    <w:rsid w:val="008013F3"/>
    <w:rsid w:val="008F4233"/>
    <w:rsid w:val="00903C31"/>
    <w:rsid w:val="0091575B"/>
    <w:rsid w:val="0099217C"/>
    <w:rsid w:val="00A32298"/>
    <w:rsid w:val="00C75994"/>
    <w:rsid w:val="00CB793B"/>
    <w:rsid w:val="00DD2E5C"/>
    <w:rsid w:val="00E4223F"/>
    <w:rsid w:val="00E806C7"/>
    <w:rsid w:val="00F277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964A"/>
  <w15:chartTrackingRefBased/>
  <w15:docId w15:val="{A93ED15B-EBEA-45BB-A084-89BC28AD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C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C31"/>
  </w:style>
  <w:style w:type="paragraph" w:styleId="Footer">
    <w:name w:val="footer"/>
    <w:basedOn w:val="Normal"/>
    <w:link w:val="FooterChar"/>
    <w:uiPriority w:val="99"/>
    <w:unhideWhenUsed/>
    <w:rsid w:val="00903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 duff</cp:lastModifiedBy>
  <cp:revision>9</cp:revision>
  <dcterms:created xsi:type="dcterms:W3CDTF">2019-08-21T08:38:00Z</dcterms:created>
  <dcterms:modified xsi:type="dcterms:W3CDTF">2024-05-13T12:07:00Z</dcterms:modified>
</cp:coreProperties>
</file>